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323BE">
      <w:pPr>
        <w:spacing w:line="9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/>
          <w:sz w:val="144"/>
        </w:rPr>
        <w:t xml:space="preserve">        </w:t>
      </w:r>
    </w:p>
    <w:p w14:paraId="4FBCF17B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A2B5A8A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竞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2EF811B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 </w:t>
      </w:r>
    </w:p>
    <w:p w14:paraId="77068A17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  <w:lang w:val="en-US" w:eastAsia="zh-CN"/>
        </w:rPr>
        <w:t>价</w:t>
      </w: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53D7E72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 </w:t>
      </w:r>
    </w:p>
    <w:p w14:paraId="40C8A5F9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  <w:r>
        <w:rPr>
          <w:rFonts w:hint="eastAsia" w:ascii="楷体_GB2312" w:eastAsia="楷体_GB2312"/>
          <w:b/>
          <w:sz w:val="72"/>
          <w:szCs w:val="72"/>
        </w:rPr>
        <w:t xml:space="preserve">文 </w:t>
      </w:r>
    </w:p>
    <w:p w14:paraId="7D46B673">
      <w:pPr>
        <w:spacing w:line="1000" w:lineRule="exact"/>
        <w:jc w:val="center"/>
        <w:rPr>
          <w:rFonts w:ascii="楷体_GB2312" w:eastAsia="楷体_GB2312"/>
          <w:b/>
          <w:sz w:val="72"/>
          <w:szCs w:val="72"/>
        </w:rPr>
      </w:pPr>
    </w:p>
    <w:p w14:paraId="4643EC56">
      <w:pPr>
        <w:spacing w:line="1000" w:lineRule="exact"/>
        <w:jc w:val="center"/>
        <w:rPr>
          <w:rFonts w:ascii="楷体_GB2312" w:eastAsia="楷体_GB2312"/>
          <w:b/>
          <w:sz w:val="52"/>
          <w:szCs w:val="52"/>
        </w:rPr>
      </w:pPr>
      <w:r>
        <w:rPr>
          <w:rFonts w:hint="eastAsia" w:ascii="楷体_GB2312" w:eastAsia="楷体_GB2312"/>
          <w:b/>
          <w:sz w:val="72"/>
          <w:szCs w:val="72"/>
        </w:rPr>
        <w:t>件</w:t>
      </w:r>
    </w:p>
    <w:p w14:paraId="66A229DF">
      <w:pPr>
        <w:spacing w:line="440" w:lineRule="exact"/>
        <w:rPr>
          <w:rFonts w:ascii="楷体_GB2312" w:eastAsia="楷体_GB2312"/>
          <w:sz w:val="28"/>
          <w:szCs w:val="28"/>
        </w:rPr>
      </w:pPr>
    </w:p>
    <w:p w14:paraId="4D136A5C">
      <w:pPr>
        <w:spacing w:line="440" w:lineRule="exact"/>
        <w:rPr>
          <w:rFonts w:ascii="楷体_GB2312" w:eastAsia="楷体_GB2312"/>
          <w:sz w:val="28"/>
        </w:rPr>
      </w:pPr>
      <w:r>
        <w:rPr>
          <w:rFonts w:hint="eastAsia" w:ascii="楷体_GB2312" w:eastAsia="楷体_GB2312"/>
          <w:sz w:val="28"/>
        </w:rPr>
        <w:t xml:space="preserve"> </w:t>
      </w:r>
    </w:p>
    <w:p w14:paraId="17549B54">
      <w:pPr>
        <w:spacing w:line="440" w:lineRule="exact"/>
        <w:rPr>
          <w:rFonts w:ascii="楷体_GB2312" w:eastAsia="楷体_GB2312"/>
          <w:sz w:val="28"/>
        </w:rPr>
      </w:pPr>
    </w:p>
    <w:p w14:paraId="756BED17">
      <w:pPr>
        <w:spacing w:line="440" w:lineRule="exact"/>
        <w:ind w:firstLine="3220" w:firstLineChars="1150"/>
        <w:rPr>
          <w:rFonts w:ascii="楷体_GB2312" w:eastAsia="楷体_GB2312"/>
          <w:sz w:val="28"/>
        </w:rPr>
      </w:pPr>
    </w:p>
    <w:p w14:paraId="06BB2EEF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采购单位：</w:t>
      </w:r>
      <w:r>
        <w:rPr>
          <w:rFonts w:hint="eastAsia" w:ascii="楷体_GB2312" w:eastAsia="楷体_GB2312"/>
          <w:sz w:val="28"/>
          <w:lang w:val="en-US" w:eastAsia="zh-CN"/>
        </w:rPr>
        <w:t>浙江巨化汉正新材料有限公司</w:t>
      </w:r>
    </w:p>
    <w:p w14:paraId="7A40E572">
      <w:pPr>
        <w:spacing w:line="440" w:lineRule="exact"/>
        <w:ind w:firstLine="2240" w:firstLineChars="800"/>
        <w:rPr>
          <w:rFonts w:hint="eastAsia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发布平台：巨化数字</w:t>
      </w:r>
      <w:r>
        <w:rPr>
          <w:rFonts w:hint="eastAsia" w:ascii="楷体_GB2312" w:eastAsia="楷体_GB2312"/>
          <w:sz w:val="28"/>
          <w:lang w:val="en-US" w:eastAsia="zh-CN"/>
        </w:rPr>
        <w:t>商城</w:t>
      </w:r>
    </w:p>
    <w:p w14:paraId="389AC716">
      <w:pPr>
        <w:spacing w:line="440" w:lineRule="exact"/>
        <w:ind w:firstLine="2240" w:firstLineChars="800"/>
        <w:rPr>
          <w:rFonts w:hint="default" w:ascii="楷体_GB2312" w:eastAsia="楷体_GB2312"/>
          <w:sz w:val="28"/>
          <w:lang w:val="en-US" w:eastAsia="zh-CN"/>
        </w:rPr>
      </w:pPr>
      <w:r>
        <w:rPr>
          <w:rFonts w:hint="eastAsia" w:ascii="楷体_GB2312" w:eastAsia="楷体_GB2312"/>
          <w:sz w:val="28"/>
        </w:rPr>
        <w:t>日    期：</w:t>
      </w:r>
      <w:r>
        <w:rPr>
          <w:rFonts w:hint="eastAsia" w:ascii="楷体_GB2312" w:eastAsia="楷体_GB2312"/>
          <w:sz w:val="28"/>
          <w:lang w:val="en-US" w:eastAsia="zh-CN"/>
        </w:rPr>
        <w:t>2026年9月</w:t>
      </w:r>
    </w:p>
    <w:p w14:paraId="67050F72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  <w:bookmarkStart w:id="0" w:name="_Toc385925541"/>
      <w:bookmarkStart w:id="1" w:name="_Toc359873210"/>
    </w:p>
    <w:p w14:paraId="3D99F9B8">
      <w:pPr>
        <w:pStyle w:val="5"/>
        <w:spacing w:line="480" w:lineRule="exact"/>
        <w:jc w:val="both"/>
        <w:rPr>
          <w:rFonts w:hint="eastAsia" w:asciiTheme="minorEastAsia" w:hAnsiTheme="minorEastAsia" w:eastAsiaTheme="minorEastAsia" w:cstheme="minorEastAsia"/>
          <w:kern w:val="144"/>
          <w:sz w:val="21"/>
          <w:szCs w:val="21"/>
        </w:rPr>
      </w:pPr>
    </w:p>
    <w:p w14:paraId="477D939D">
      <w:pPr>
        <w:pStyle w:val="5"/>
        <w:spacing w:line="480" w:lineRule="exact"/>
        <w:jc w:val="both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 xml:space="preserve"> </w:t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概述</w:t>
      </w:r>
    </w:p>
    <w:p w14:paraId="6AC14963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六氟丙烯HFP约81吨均为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TANK包装。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巨化数字商城进行竞价采购（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现将有关事宜公告如下，欢迎有资格和服务能力的投标人前来投标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602C33BF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color w:val="FF0000"/>
          <w:kern w:val="144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1.采购内容：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浙江巨化汉正新材料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有限公司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生产所需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使用的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六氟丙烯HFP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竞价采购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eastAsia="zh-CN"/>
        </w:rPr>
        <w:t>。</w:t>
      </w:r>
    </w:p>
    <w:p w14:paraId="424D23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000000" w:themeColor="text1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合作期限：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:lang w:val="en-US" w:eastAsia="zh-CN"/>
        </w:rPr>
        <w:t>2026年9月</w:t>
      </w:r>
    </w:p>
    <w:p w14:paraId="2FC260E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.本项目是否接受联合体参与：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否</w:t>
      </w:r>
    </w:p>
    <w:p w14:paraId="2A08AE64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.本项目是否接受代理商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：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否</w:t>
      </w:r>
    </w:p>
    <w:p w14:paraId="1965346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color w:val="FF000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.本次采购报价轮次：</w:t>
      </w:r>
      <w:r>
        <w:rPr>
          <w:rFonts w:hint="eastAsia" w:ascii="方正仿宋_GB2312" w:hAnsi="方正仿宋_GB2312" w:eastAsia="方正仿宋_GB2312" w:cs="方正仿宋_GB2312"/>
          <w:color w:val="000000" w:themeColor="text1"/>
          <w:kern w:val="144"/>
          <w:sz w:val="28"/>
          <w:szCs w:val="28"/>
        </w:rPr>
        <w:t>一轮</w:t>
      </w:r>
    </w:p>
    <w:p w14:paraId="16FFE2F6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.资格标准：</w:t>
      </w:r>
    </w:p>
    <w:p w14:paraId="062ACCAC">
      <w:pPr>
        <w:pStyle w:val="41"/>
        <w:spacing w:line="480" w:lineRule="exact"/>
        <w:ind w:firstLine="281" w:firstLineChars="1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基本条件</w:t>
      </w:r>
    </w:p>
    <w:p w14:paraId="7F95F1BD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（1）未被“信用中国”（www.creditchina.gov.cn)列入失信被执行人、重大税收违法案件当事人名单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具有独立承担民事责任的能力；   </w:t>
      </w:r>
    </w:p>
    <w:p w14:paraId="64958E3C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（2）须在中华人民共和国内注册，持有有效的营业执照及资质证明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许可范围必须含有六氟丙烯，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具有良好的商业信誉和健全的财务会计制度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有依法缴纳税收和社会保障资金的良好记录；      </w:t>
      </w:r>
    </w:p>
    <w:p w14:paraId="773A5AD7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（3）具有履行合同所必需的设备和专业技术能力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存在以往设备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交货延期严重影响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生产、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项目进度，设备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原辅料等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质量问题未能妥善解决的供应商均不得参与；</w:t>
      </w:r>
    </w:p>
    <w:p w14:paraId="3815279D">
      <w:pPr>
        <w:spacing w:line="480" w:lineRule="exact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  （4）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此次招采面向合格供应商范围内供应商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；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带*内容必须相应</w:t>
      </w:r>
    </w:p>
    <w:p w14:paraId="280122F8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（5）参加此项目投标活动前三年内，在经营活动中没有重大违法记录；</w:t>
      </w:r>
    </w:p>
    <w:p w14:paraId="3664D3E9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.标的物质量/服务需求：</w:t>
      </w:r>
    </w:p>
    <w:p w14:paraId="400D57FD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质量标准以国标为基础或行业相关标准或企业相关标准。</w:t>
      </w:r>
    </w:p>
    <w:p w14:paraId="23B7645B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执行优等品，具体参考指标如下：</w:t>
      </w:r>
    </w:p>
    <w:tbl>
      <w:tblPr>
        <w:tblStyle w:val="27"/>
        <w:tblW w:w="0" w:type="auto"/>
        <w:tblInd w:w="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9"/>
        <w:gridCol w:w="3260"/>
      </w:tblGrid>
      <w:tr w14:paraId="0B61A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424B20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指标名称</w:t>
            </w:r>
          </w:p>
          <w:p w14:paraId="265A752D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国家标准GB/T32362-2015</w:t>
            </w:r>
          </w:p>
        </w:tc>
        <w:tc>
          <w:tcPr>
            <w:tcW w:w="3260" w:type="dxa"/>
          </w:tcPr>
          <w:p w14:paraId="75B94F9F">
            <w:pPr>
              <w:pStyle w:val="41"/>
              <w:spacing w:line="480" w:lineRule="exact"/>
              <w:ind w:firstLine="1687" w:firstLineChars="600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指标</w:t>
            </w:r>
          </w:p>
        </w:tc>
      </w:tr>
      <w:tr w14:paraId="141B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857095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外观</w:t>
            </w:r>
          </w:p>
        </w:tc>
        <w:tc>
          <w:tcPr>
            <w:tcW w:w="3260" w:type="dxa"/>
          </w:tcPr>
          <w:p w14:paraId="7409861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液化状态为无色、透明液体</w:t>
            </w:r>
          </w:p>
        </w:tc>
      </w:tr>
      <w:tr w14:paraId="0639F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1DBDD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六氟丙烯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≥</w:t>
            </w:r>
          </w:p>
        </w:tc>
        <w:tc>
          <w:tcPr>
            <w:tcW w:w="3260" w:type="dxa"/>
          </w:tcPr>
          <w:p w14:paraId="137DCC4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9.98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</w:p>
        </w:tc>
      </w:tr>
      <w:tr w14:paraId="66F12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6F5BC5A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含氟饱和烃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7E98C93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0.02</w:t>
            </w:r>
          </w:p>
        </w:tc>
      </w:tr>
      <w:tr w14:paraId="5521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3E6B76E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其他含氟不饱和烃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4D3CE65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0.01</w:t>
            </w:r>
          </w:p>
        </w:tc>
      </w:tr>
      <w:tr w14:paraId="52C2F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0B515831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气相中的氧含量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BA5D38C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0.005</w:t>
            </w:r>
          </w:p>
        </w:tc>
      </w:tr>
      <w:tr w14:paraId="47CD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459B78DF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水分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2A63A61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0.004</w:t>
            </w:r>
          </w:p>
        </w:tc>
      </w:tr>
      <w:tr w14:paraId="1AF10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6DF08F85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蒸发残留物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5FF8DE1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0.002</w:t>
            </w:r>
          </w:p>
        </w:tc>
      </w:tr>
      <w:tr w14:paraId="1A17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5C6AB090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酸度（以HF计）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%</w:t>
            </w:r>
            <w:r>
              <w:rPr>
                <w:rFonts w:hint="eastAsia" w:ascii="方正仿宋_GB2312" w:hAnsi="方正仿宋_GB2312" w:eastAsia="方正仿宋_GB2312" w:cs="方正仿宋_GB2312"/>
                <w:color w:val="333333"/>
                <w:sz w:val="28"/>
                <w:szCs w:val="28"/>
                <w:shd w:val="clear" w:color="auto" w:fill="FFFFFF"/>
              </w:rPr>
              <w:t>≤</w:t>
            </w:r>
          </w:p>
        </w:tc>
        <w:tc>
          <w:tcPr>
            <w:tcW w:w="3260" w:type="dxa"/>
          </w:tcPr>
          <w:p w14:paraId="142E9F78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0.0001</w:t>
            </w:r>
          </w:p>
        </w:tc>
      </w:tr>
      <w:tr w14:paraId="2A9BA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9" w:type="dxa"/>
          </w:tcPr>
          <w:p w14:paraId="74EA2DC6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>包装</w:t>
            </w:r>
          </w:p>
        </w:tc>
        <w:tc>
          <w:tcPr>
            <w:tcW w:w="3260" w:type="dxa"/>
          </w:tcPr>
          <w:p w14:paraId="5B964C07">
            <w:pPr>
              <w:pStyle w:val="41"/>
              <w:spacing w:line="480" w:lineRule="exact"/>
              <w:ind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  <w:lang w:val="en-US" w:eastAsia="zh-CN"/>
              </w:rPr>
              <w:t>TANK装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144"/>
                <w:sz w:val="28"/>
                <w:szCs w:val="28"/>
              </w:rPr>
              <w:t xml:space="preserve"> </w:t>
            </w:r>
          </w:p>
        </w:tc>
      </w:tr>
    </w:tbl>
    <w:p w14:paraId="10355F3F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</w:p>
    <w:p w14:paraId="3CE27EE0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包装规格要求TANK包装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以市场主流23T/车、24T/车、25T/车、26T/车或27T/车的TANK包装为主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以实际卸货数量结算，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汽运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发运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随货提供产品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质检单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送货单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。供方送货至需方工厂仓库，运费由供方承担，产品检验合格后卸货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货物运输到需方途中的一切安全由供方负责承担。</w:t>
      </w:r>
    </w:p>
    <w:p w14:paraId="59CA720A">
      <w:pPr>
        <w:pStyle w:val="41"/>
        <w:spacing w:line="360" w:lineRule="auto"/>
        <w:ind w:left="120" w:leftChars="57"/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检验标准、方法、地点及期限：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中标人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应随带该批次产品检测报告交给用户单位查验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中标人每批次货物到场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均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安排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TANK卸货前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取样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  <w:lang w:val="en-US" w:eastAsia="zh-CN"/>
        </w:rPr>
        <w:t>质检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0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如果质量未达到标准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退货处理并承担影响生产的责任及损失。</w:t>
      </w:r>
    </w:p>
    <w:p w14:paraId="1172E827">
      <w:pPr>
        <w:pStyle w:val="41"/>
        <w:spacing w:line="360" w:lineRule="auto"/>
        <w:ind w:left="0" w:leftChars="0" w:firstLine="0" w:firstLineChars="0"/>
        <w:jc w:val="lef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.标的物交货方式和期限：</w:t>
      </w:r>
    </w:p>
    <w:p w14:paraId="1CCE6023">
      <w:pPr>
        <w:pStyle w:val="41"/>
        <w:spacing w:line="480" w:lineRule="exact"/>
        <w:ind w:firstLine="422"/>
        <w:jc w:val="left"/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color w:val="000000" w:themeColor="text1"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合同签订后按照需方要求多次交货，中标人在约定期限内将标的物送至浙江省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衢州市柯城区华荫北路12号。</w:t>
      </w:r>
    </w:p>
    <w:p w14:paraId="1F0EBECA">
      <w:pPr>
        <w:pStyle w:val="41"/>
        <w:spacing w:line="480" w:lineRule="exact"/>
        <w:ind w:left="360" w:hanging="36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bookmarkStart w:id="2" w:name="_Toc385925624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.货款支付</w:t>
      </w:r>
      <w:bookmarkEnd w:id="2"/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方式和支付期限</w:t>
      </w:r>
    </w:p>
    <w:p w14:paraId="247CCB4C">
      <w:pPr>
        <w:pStyle w:val="41"/>
        <w:spacing w:line="48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*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账期要求，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货款支付使用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电汇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标的物送达到目的地后，经采购人验收无异议后中标人开具相应金额的发票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货到票到，供应方为生产厂家的15天内支付、供应方为代理商的30天内支付。</w:t>
      </w:r>
    </w:p>
    <w:p w14:paraId="098B1203">
      <w:pPr>
        <w:pStyle w:val="41"/>
        <w:spacing w:line="480" w:lineRule="exact"/>
        <w:ind w:firstLine="0" w:firstLineChars="0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0.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投标方式</w:t>
      </w:r>
    </w:p>
    <w:p w14:paraId="4DE97F7F">
      <w:pPr>
        <w:spacing w:line="48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color w:val="548DD4" w:themeColor="text2" w:themeTint="99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</w:rPr>
        <w:t>供应商</w:t>
      </w:r>
      <w:r>
        <w:rPr>
          <w:rFonts w:hint="eastAsia" w:ascii="方正仿宋_GB2312" w:hAnsi="方正仿宋_GB2312" w:eastAsia="方正仿宋_GB2312" w:cs="方正仿宋_GB2312"/>
          <w:kern w:val="144"/>
          <w:sz w:val="28"/>
          <w:szCs w:val="28"/>
          <w:lang w:val="en-US" w:eastAsia="zh-CN"/>
        </w:rPr>
        <w:t>在巨化数字商城（https://www.jh1958.com//）进行竞价。</w:t>
      </w:r>
    </w:p>
    <w:p w14:paraId="1705770E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、中标结果确定的原则：</w:t>
      </w:r>
    </w:p>
    <w:p w14:paraId="524E4ECC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1、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需方根据报价情况（数量、价格）考虑生产保供、战略合作、市场趋势、波段采购、采购总量等因素由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成员讨论确定批量，根据报价从低到高依次、依量、依价采购，直到符合批量要求。若出现两家单位报价相同时，则以提交报价时间早的单位排前列。如单价与总价不符时，以单价为准，并以此调整总价；投标人如不接受对其错误的更正，其投标将被拒绝视为无效报价。</w:t>
      </w:r>
    </w:p>
    <w:p w14:paraId="082983BA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、战略供应商优先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对战略合作供应商可以适当放宽条件优先合作。</w:t>
      </w:r>
    </w:p>
    <w:p w14:paraId="1C1A5690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3、线下补充，有利于需方。在竞价后，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评审小组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有权再次向未中标的供应商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最后询证并以非最低价补充、修正采购。</w:t>
      </w:r>
    </w:p>
    <w:p w14:paraId="0F0AFA5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 履约要求：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若因中标人产品质量、交付不及时等问题，给需方生产造成损失的须承担相应赔偿责任，包括但不限于：产品损失费、运输费、装卸费、人工费、鉴定费、环境处理费、律师费及其他为挽回因产品质量问题所造成的其他相关费用。</w:t>
      </w:r>
    </w:p>
    <w:p w14:paraId="632136B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、递交投标文件的方式：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线上（附盖章的报价单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承诺函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）</w:t>
      </w:r>
    </w:p>
    <w:p w14:paraId="39796E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14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本项目采用电子招标投标的方式获取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竞价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文件，投标人访问平台的网址和方法：巨化数字商城（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begin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instrText xml:space="preserve"> HYPERLINK "https://www.jh1958.com/" </w:instrTex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https://www.jh1958.com/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fldChar w:fldCharType="end"/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)。</w:t>
      </w:r>
    </w:p>
    <w:p w14:paraId="6B654451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15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、其他补充事项：</w:t>
      </w:r>
    </w:p>
    <w:p w14:paraId="2A141687">
      <w:pPr>
        <w:spacing w:line="460" w:lineRule="exact"/>
        <w:ind w:firstLine="560" w:firstLineChars="200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为营造公平、公正、透明、阳光的采购氛围，按巨化集团有限公司《供应商管理办法》，对出现合规、质量、交付、售后等问题的供应商予以处罚，处罚按巨化采便字号文件供应商黑名单处罚规则进行处理，并同步在巨化数字招采平台进行标记。</w:t>
      </w:r>
    </w:p>
    <w:p w14:paraId="19F0C692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  <w:lang w:val="en-US" w:eastAsia="zh-CN"/>
        </w:rPr>
        <w:t>16</w:t>
      </w:r>
      <w:r>
        <w:rPr>
          <w:rFonts w:hint="eastAsia" w:ascii="方正仿宋_GB2312" w:hAnsi="方正仿宋_GB2312" w:eastAsia="方正仿宋_GB2312" w:cs="方正仿宋_GB2312"/>
          <w:b/>
          <w:bCs/>
          <w:kern w:val="144"/>
          <w:sz w:val="28"/>
          <w:szCs w:val="28"/>
        </w:rPr>
        <w:t>、联系方式：</w:t>
      </w:r>
    </w:p>
    <w:p w14:paraId="49B10E0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采购人：浙江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巨化汉正新材料有限公司</w:t>
      </w:r>
    </w:p>
    <w:p w14:paraId="0C430AC6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地址：浙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eastAsia="zh-CN"/>
        </w:rPr>
        <w:t>江省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衢州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市柯城区华荫北路12号</w:t>
      </w:r>
    </w:p>
    <w:p w14:paraId="2A183EF3">
      <w:pPr>
        <w:spacing w:line="460" w:lineRule="exact"/>
        <w:jc w:val="left"/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>联系人：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姜经理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</w:rPr>
        <w:t xml:space="preserve">        电话：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144"/>
          <w:sz w:val="28"/>
          <w:szCs w:val="28"/>
          <w:lang w:val="en-US" w:eastAsia="zh-CN"/>
        </w:rPr>
        <w:t>0570-3098855</w:t>
      </w:r>
    </w:p>
    <w:p w14:paraId="43DCD96E">
      <w:pPr>
        <w:pStyle w:val="3"/>
        <w:ind w:left="0" w:leftChars="0" w:firstLine="0" w:firstLineChars="0"/>
        <w:jc w:val="both"/>
        <w:rPr>
          <w:rFonts w:hint="eastAsia" w:ascii="方正仿宋_GB2312" w:hAnsi="方正仿宋_GB2312" w:eastAsia="方正仿宋_GB2312" w:cs="方正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（附1承诺函）见下页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（附件2报价文件格式）见下页</w:t>
      </w:r>
    </w:p>
    <w:p w14:paraId="0026E174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CE0F3F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A96B3D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6434E5C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432AA8A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FB84A21">
      <w:pPr>
        <w:pStyle w:val="47"/>
        <w:widowControl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         </w:t>
      </w:r>
    </w:p>
    <w:p w14:paraId="7FBF638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 xml:space="preserve">   </w:t>
      </w:r>
    </w:p>
    <w:p w14:paraId="418DD1E5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DDE5A81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97EA99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434DD877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1E9F76A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0618AB2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F40777F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E2231D3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A6224CB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71F61579">
      <w:pPr>
        <w:pStyle w:val="47"/>
        <w:widowControl w:val="0"/>
        <w:snapToGrid w:val="0"/>
        <w:spacing w:line="360" w:lineRule="auto"/>
        <w:ind w:firstLine="560" w:firstLineChars="200"/>
        <w:jc w:val="center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3A6A7037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16DFA700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  <w:bookmarkStart w:id="5" w:name="_GoBack"/>
      <w:bookmarkEnd w:id="5"/>
    </w:p>
    <w:p w14:paraId="0D7C82BE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3FEB4606">
      <w:pPr>
        <w:ind w:firstLine="3040" w:firstLineChars="950"/>
        <w:rPr>
          <w:sz w:val="32"/>
          <w:szCs w:val="32"/>
        </w:rPr>
      </w:pPr>
      <w:r>
        <w:rPr>
          <w:sz w:val="32"/>
          <w:szCs w:val="32"/>
        </w:rPr>
        <w:t>承</w:t>
      </w:r>
      <w:r>
        <w:rPr>
          <w:rFonts w:hint="eastAsia"/>
          <w:sz w:val="32"/>
          <w:szCs w:val="32"/>
        </w:rPr>
        <w:t xml:space="preserve">   </w:t>
      </w:r>
      <w:r>
        <w:rPr>
          <w:sz w:val="32"/>
          <w:szCs w:val="32"/>
        </w:rPr>
        <w:t>诺</w:t>
      </w:r>
      <w:r>
        <w:rPr>
          <w:rFonts w:hint="eastAsia"/>
          <w:sz w:val="32"/>
          <w:szCs w:val="32"/>
        </w:rPr>
        <w:t xml:space="preserve">     </w:t>
      </w:r>
      <w:r>
        <w:rPr>
          <w:sz w:val="32"/>
          <w:szCs w:val="32"/>
        </w:rPr>
        <w:t>函</w:t>
      </w:r>
    </w:p>
    <w:p w14:paraId="4FB7AC4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浙江</w:t>
      </w:r>
      <w:r>
        <w:rPr>
          <w:rFonts w:hint="eastAsia"/>
          <w:sz w:val="28"/>
          <w:szCs w:val="28"/>
          <w:lang w:val="en-US" w:eastAsia="zh-CN"/>
        </w:rPr>
        <w:t>巨化汉正新材料</w:t>
      </w:r>
      <w:r>
        <w:rPr>
          <w:rFonts w:hint="eastAsia"/>
          <w:sz w:val="28"/>
          <w:szCs w:val="28"/>
        </w:rPr>
        <w:t>有限公司：</w:t>
      </w:r>
    </w:p>
    <w:p w14:paraId="26DC1860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我司认真研究考察招标公告的内容后，决定参加该项目的竞标，我司承诺：</w:t>
      </w:r>
    </w:p>
    <w:p w14:paraId="5B35E6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1、严格遵守《中华人民共和国招标投标法》等有关法律法规及招标方的相关规定。</w:t>
      </w:r>
    </w:p>
    <w:p w14:paraId="04B55A4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2、公平竞标、不弄虚作假，不搞围标、串标。</w:t>
      </w:r>
    </w:p>
    <w:p w14:paraId="472FBB6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3、如果我司中标、我司将严格履行合同条款，按需按时供货，保证货源品质，每车提供质检单，如未达到产品要求，按照合同条款执行。</w:t>
      </w:r>
    </w:p>
    <w:p w14:paraId="2931D229">
      <w:pPr>
        <w:ind w:firstLine="405"/>
        <w:rPr>
          <w:sz w:val="28"/>
          <w:szCs w:val="28"/>
        </w:rPr>
      </w:pPr>
      <w:r>
        <w:rPr>
          <w:rFonts w:hint="eastAsia"/>
          <w:sz w:val="28"/>
          <w:szCs w:val="28"/>
        </w:rPr>
        <w:t>若违反上述承诺、我司将承担合同约定的一切经济损失和法律责任。</w:t>
      </w:r>
    </w:p>
    <w:p w14:paraId="513B666B">
      <w:pPr>
        <w:ind w:firstLine="405"/>
        <w:rPr>
          <w:sz w:val="28"/>
          <w:szCs w:val="28"/>
        </w:rPr>
      </w:pPr>
    </w:p>
    <w:p w14:paraId="564777C9">
      <w:pPr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投标单位（</w:t>
      </w:r>
      <w:r>
        <w:rPr>
          <w:rFonts w:hint="eastAsia"/>
          <w:sz w:val="28"/>
          <w:szCs w:val="28"/>
          <w:lang w:val="en-US" w:eastAsia="zh-CN"/>
        </w:rPr>
        <w:t>加盖公</w:t>
      </w:r>
      <w:r>
        <w:rPr>
          <w:rFonts w:hint="eastAsia"/>
          <w:sz w:val="28"/>
          <w:szCs w:val="28"/>
        </w:rPr>
        <w:t>章）：</w:t>
      </w:r>
    </w:p>
    <w:p w14:paraId="28144197">
      <w:pPr>
        <w:rPr>
          <w:sz w:val="28"/>
          <w:szCs w:val="28"/>
        </w:rPr>
      </w:pPr>
    </w:p>
    <w:p w14:paraId="7A7A805E">
      <w:pPr>
        <w:ind w:firstLine="4340" w:firstLineChars="155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065CEFB2">
      <w:pPr>
        <w:spacing w:before="68" w:line="221" w:lineRule="auto"/>
        <w:jc w:val="left"/>
        <w:rPr>
          <w:rFonts w:hint="eastAsia" w:ascii="黑体" w:hAnsi="黑体" w:eastAsia="黑体" w:cs="黑体"/>
          <w:spacing w:val="-1"/>
          <w:sz w:val="24"/>
          <w:szCs w:val="24"/>
          <w:lang w:val="en-US" w:eastAsia="zh-CN"/>
        </w:rPr>
      </w:pPr>
    </w:p>
    <w:p w14:paraId="26E5368C">
      <w:pPr>
        <w:pStyle w:val="47"/>
        <w:widowControl w:val="0"/>
        <w:snapToGrid w:val="0"/>
        <w:spacing w:line="360" w:lineRule="auto"/>
        <w:jc w:val="both"/>
        <w:rPr>
          <w:rFonts w:hint="eastAsia" w:hAnsi="宋体"/>
          <w:sz w:val="24"/>
          <w:szCs w:val="24"/>
        </w:rPr>
      </w:pPr>
    </w:p>
    <w:p w14:paraId="5229B28F"/>
    <w:p w14:paraId="0E981C12">
      <w:pPr>
        <w:spacing w:line="360" w:lineRule="exact"/>
        <w:rPr>
          <w:rFonts w:ascii="宋体" w:hAnsi="宋体" w:cs="宋体"/>
          <w:kern w:val="0"/>
          <w:szCs w:val="21"/>
        </w:rPr>
        <w:sectPr>
          <w:headerReference r:id="rId3" w:type="default"/>
          <w:pgSz w:w="11907" w:h="16840"/>
          <w:pgMar w:top="1440" w:right="1797" w:bottom="1440" w:left="1797" w:header="567" w:footer="992" w:gutter="0"/>
          <w:pgNumType w:start="1"/>
          <w:cols w:space="425" w:num="1"/>
          <w:docGrid w:linePitch="312" w:charSpace="0"/>
        </w:sectPr>
      </w:pPr>
    </w:p>
    <w:p w14:paraId="439A0207">
      <w:pPr>
        <w:pStyle w:val="13"/>
        <w:rPr>
          <w:rFonts w:hAnsi="宋体"/>
          <w:b/>
          <w:bCs/>
          <w:sz w:val="30"/>
          <w:szCs w:val="30"/>
        </w:rPr>
      </w:pPr>
      <w:bookmarkStart w:id="3" w:name="投标文件格式"/>
      <w:r>
        <w:rPr>
          <w:rFonts w:hint="eastAsia" w:hAnsi="宋体"/>
          <w:b/>
          <w:bCs/>
          <w:sz w:val="30"/>
          <w:szCs w:val="30"/>
        </w:rPr>
        <w:t>附件</w:t>
      </w:r>
      <w:r>
        <w:rPr>
          <w:rFonts w:hint="eastAsia" w:hAnsi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hAnsi="宋体"/>
          <w:b/>
          <w:bCs/>
          <w:sz w:val="30"/>
          <w:szCs w:val="30"/>
        </w:rPr>
        <w:t>---报价文件格式</w:t>
      </w:r>
      <w:bookmarkEnd w:id="3"/>
      <w:r>
        <w:rPr>
          <w:rFonts w:hint="eastAsia" w:hAnsi="宋体"/>
          <w:b/>
          <w:bCs/>
          <w:sz w:val="30"/>
          <w:szCs w:val="30"/>
        </w:rPr>
        <w:t>：</w:t>
      </w:r>
    </w:p>
    <w:p w14:paraId="37854B9C">
      <w:pPr>
        <w:spacing w:line="360" w:lineRule="exact"/>
        <w:rPr>
          <w:rFonts w:ascii="宋体" w:hAnsi="宋体" w:cs="宋体"/>
          <w:kern w:val="0"/>
          <w:szCs w:val="21"/>
        </w:rPr>
      </w:pPr>
    </w:p>
    <w:p w14:paraId="25345E06">
      <w:pPr>
        <w:pStyle w:val="3"/>
        <w:rPr>
          <w:sz w:val="28"/>
          <w:szCs w:val="28"/>
        </w:rPr>
      </w:pPr>
      <w:bookmarkStart w:id="4" w:name="_Toc385925637"/>
      <w:r>
        <w:rPr>
          <w:rFonts w:hint="eastAsia"/>
          <w:sz w:val="28"/>
          <w:szCs w:val="28"/>
          <w:lang w:val="en-US" w:eastAsia="zh-CN"/>
        </w:rPr>
        <w:t>报价</w:t>
      </w:r>
      <w:r>
        <w:rPr>
          <w:rFonts w:hint="eastAsia"/>
          <w:sz w:val="28"/>
          <w:szCs w:val="28"/>
        </w:rPr>
        <w:t>一览表</w:t>
      </w:r>
      <w:bookmarkEnd w:id="4"/>
    </w:p>
    <w:p w14:paraId="1A9C3338">
      <w:pPr>
        <w:spacing w:line="360" w:lineRule="auto"/>
        <w:rPr>
          <w:rFonts w:ascii="宋体" w:hAnsi="宋体" w:cs="宋体"/>
          <w:kern w:val="0"/>
          <w:szCs w:val="21"/>
          <w:u w:val="single"/>
        </w:rPr>
      </w:pPr>
      <w:r>
        <w:rPr>
          <w:rFonts w:hint="eastAsia" w:ascii="宋体" w:hAnsi="宋体" w:cs="宋体"/>
          <w:kern w:val="0"/>
          <w:szCs w:val="21"/>
        </w:rPr>
        <w:t>投标人名称：</w:t>
      </w:r>
      <w:r>
        <w:rPr>
          <w:rFonts w:hint="eastAsia" w:ascii="宋体" w:hAnsi="宋体" w:cs="宋体"/>
          <w:kern w:val="0"/>
          <w:szCs w:val="21"/>
          <w:u w:val="single"/>
        </w:rPr>
        <w:t>　　　　　　　　　　</w:t>
      </w:r>
      <w:r>
        <w:rPr>
          <w:rFonts w:hint="eastAsia" w:ascii="宋体" w:hAnsi="宋体" w:cs="宋体"/>
          <w:kern w:val="0"/>
          <w:szCs w:val="21"/>
        </w:rPr>
        <w:t xml:space="preserve"> (加盖单位公章)          </w:t>
      </w:r>
    </w:p>
    <w:tbl>
      <w:tblPr>
        <w:tblStyle w:val="26"/>
        <w:tblW w:w="1437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910"/>
        <w:gridCol w:w="382"/>
        <w:gridCol w:w="1089"/>
        <w:gridCol w:w="1307"/>
        <w:gridCol w:w="1742"/>
        <w:gridCol w:w="3922"/>
        <w:gridCol w:w="3922"/>
      </w:tblGrid>
      <w:tr w14:paraId="674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103" w:type="dxa"/>
            <w:vAlign w:val="center"/>
          </w:tcPr>
          <w:p w14:paraId="6FAFAE30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物资名称</w:t>
            </w:r>
          </w:p>
        </w:tc>
        <w:tc>
          <w:tcPr>
            <w:tcW w:w="1292" w:type="dxa"/>
            <w:gridSpan w:val="2"/>
            <w:vAlign w:val="center"/>
          </w:tcPr>
          <w:p w14:paraId="6439F99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</w:tc>
        <w:tc>
          <w:tcPr>
            <w:tcW w:w="1089" w:type="dxa"/>
            <w:vAlign w:val="center"/>
          </w:tcPr>
          <w:p w14:paraId="1BCBD9C9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  <w:p w14:paraId="195451F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(吨)</w:t>
            </w:r>
          </w:p>
        </w:tc>
        <w:tc>
          <w:tcPr>
            <w:tcW w:w="1307" w:type="dxa"/>
            <w:vAlign w:val="center"/>
          </w:tcPr>
          <w:p w14:paraId="7CC046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  <w:p w14:paraId="52D43A3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742" w:type="dxa"/>
            <w:vAlign w:val="center"/>
          </w:tcPr>
          <w:p w14:paraId="642ADD4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总价</w:t>
            </w:r>
          </w:p>
          <w:p w14:paraId="2686121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（元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3922" w:type="dxa"/>
            <w:vAlign w:val="center"/>
          </w:tcPr>
          <w:p w14:paraId="3F0EA079">
            <w:pPr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账期（天）</w:t>
            </w:r>
          </w:p>
        </w:tc>
        <w:tc>
          <w:tcPr>
            <w:tcW w:w="3922" w:type="dxa"/>
            <w:vAlign w:val="center"/>
          </w:tcPr>
          <w:p w14:paraId="4E9CE09C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8F79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103" w:type="dxa"/>
            <w:vAlign w:val="center"/>
          </w:tcPr>
          <w:p w14:paraId="1CDA2EB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79CA29C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5A72C744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1C854748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34B405E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8B97C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4CF2DF7B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20B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103" w:type="dxa"/>
            <w:vAlign w:val="center"/>
          </w:tcPr>
          <w:p w14:paraId="7B8D871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92" w:type="dxa"/>
            <w:gridSpan w:val="2"/>
            <w:vAlign w:val="center"/>
          </w:tcPr>
          <w:p w14:paraId="2BD502CD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441FB0B5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vAlign w:val="center"/>
          </w:tcPr>
          <w:p w14:paraId="61EB8EEA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42" w:type="dxa"/>
            <w:vAlign w:val="center"/>
          </w:tcPr>
          <w:p w14:paraId="5A9F7A8F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3D45C7C2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922" w:type="dxa"/>
            <w:vAlign w:val="center"/>
          </w:tcPr>
          <w:p w14:paraId="5751284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FB13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013" w:type="dxa"/>
            <w:gridSpan w:val="2"/>
            <w:vAlign w:val="center"/>
          </w:tcPr>
          <w:p w14:paraId="13A746A1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/>
                <w:szCs w:val="21"/>
              </w:rPr>
              <w:t>投 标 总 价</w:t>
            </w:r>
            <w:r>
              <w:rPr>
                <w:rFonts w:hint="eastAsia" w:ascii="宋体" w:hAnsi="宋体"/>
                <w:szCs w:val="21"/>
              </w:rPr>
              <w:t>(元)</w:t>
            </w:r>
            <w:r>
              <w:rPr>
                <w:rFonts w:ascii="宋体" w:hAnsi="宋体"/>
                <w:szCs w:val="21"/>
              </w:rPr>
              <w:t>:</w:t>
            </w:r>
          </w:p>
        </w:tc>
        <w:tc>
          <w:tcPr>
            <w:tcW w:w="12364" w:type="dxa"/>
            <w:gridSpan w:val="6"/>
            <w:vAlign w:val="center"/>
          </w:tcPr>
          <w:p w14:paraId="1F4763BA">
            <w:pPr>
              <w:spacing w:line="360" w:lineRule="auto"/>
              <w:ind w:firstLine="5355" w:firstLineChars="2550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</w:t>
            </w:r>
            <w:r>
              <w:rPr>
                <w:rFonts w:hint="eastAsia"/>
              </w:rPr>
              <w:t>含税</w:t>
            </w:r>
            <w:r>
              <w:rPr>
                <w:rFonts w:hint="eastAsia" w:ascii="宋体" w:hAnsi="宋体" w:cs="宋体"/>
                <w:kern w:val="0"/>
                <w:szCs w:val="21"/>
              </w:rPr>
              <w:t>13%到货价</w:t>
            </w:r>
            <w:r>
              <w:rPr>
                <w:rFonts w:ascii="宋体" w:hAnsi="宋体" w:cs="宋体"/>
                <w:kern w:val="0"/>
                <w:szCs w:val="21"/>
              </w:rPr>
              <w:t>）</w:t>
            </w:r>
          </w:p>
        </w:tc>
      </w:tr>
    </w:tbl>
    <w:p w14:paraId="131B87C2">
      <w:pPr>
        <w:spacing w:line="300" w:lineRule="auto"/>
        <w:rPr>
          <w:rFonts w:ascii="宋体" w:hAnsi="宋体" w:cs="宋体"/>
          <w:kern w:val="0"/>
          <w:szCs w:val="21"/>
          <w:u w:val="single"/>
        </w:rPr>
      </w:pPr>
    </w:p>
    <w:p w14:paraId="18B8853A">
      <w:pPr>
        <w:rPr>
          <w:rFonts w:hint="default"/>
          <w:lang w:val="en-US" w:eastAsia="zh-CN"/>
        </w:rPr>
      </w:pPr>
    </w:p>
    <w:p w14:paraId="01898717">
      <w:pPr>
        <w:rPr>
          <w:rFonts w:hint="default"/>
          <w:lang w:val="en-US" w:eastAsia="zh-CN"/>
        </w:rPr>
      </w:pPr>
    </w:p>
    <w:p w14:paraId="40494022">
      <w:pPr>
        <w:rPr>
          <w:rFonts w:hint="default"/>
          <w:lang w:val="en-US" w:eastAsia="zh-CN"/>
        </w:rPr>
      </w:pPr>
    </w:p>
    <w:p w14:paraId="7CD94BBC">
      <w:pPr>
        <w:rPr>
          <w:rFonts w:hint="default"/>
          <w:lang w:val="en-US" w:eastAsia="zh-CN"/>
        </w:rPr>
      </w:pPr>
    </w:p>
    <w:p w14:paraId="1209EBF4">
      <w:pPr>
        <w:rPr>
          <w:rFonts w:hint="default"/>
          <w:lang w:val="en-US" w:eastAsia="zh-CN"/>
        </w:rPr>
      </w:pPr>
    </w:p>
    <w:p w14:paraId="76F57CC3">
      <w:pPr>
        <w:rPr>
          <w:rFonts w:hint="default"/>
          <w:lang w:val="en-US" w:eastAsia="zh-CN"/>
        </w:rPr>
      </w:pPr>
    </w:p>
    <w:p w14:paraId="2F97D034">
      <w:pPr>
        <w:rPr>
          <w:rFonts w:hint="default"/>
          <w:lang w:val="en-US" w:eastAsia="zh-CN"/>
        </w:rPr>
      </w:pPr>
    </w:p>
    <w:p w14:paraId="27F2DF84">
      <w:pPr>
        <w:rPr>
          <w:rFonts w:hint="default"/>
          <w:lang w:val="en-US" w:eastAsia="zh-CN"/>
        </w:rPr>
      </w:pPr>
    </w:p>
    <w:p w14:paraId="04E40F08">
      <w:pPr>
        <w:rPr>
          <w:rFonts w:hint="default"/>
          <w:lang w:val="en-US" w:eastAsia="zh-CN"/>
        </w:rPr>
      </w:pPr>
    </w:p>
    <w:p w14:paraId="4179386D">
      <w:pPr>
        <w:rPr>
          <w:rFonts w:hint="default"/>
          <w:lang w:val="en-US" w:eastAsia="zh-CN"/>
        </w:rPr>
      </w:pPr>
    </w:p>
    <w:p w14:paraId="6FCFDFA0">
      <w:pPr>
        <w:rPr>
          <w:rFonts w:hint="default"/>
          <w:lang w:val="en-US" w:eastAsia="zh-CN"/>
        </w:rPr>
      </w:pPr>
    </w:p>
    <w:sectPr>
      <w:headerReference r:id="rId4" w:type="default"/>
      <w:footerReference r:id="rId5" w:type="default"/>
      <w:pgSz w:w="16840" w:h="11907" w:orient="landscape"/>
      <w:pgMar w:top="1797" w:right="1440" w:bottom="1797" w:left="1440" w:header="567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43F33">
    <w:pPr>
      <w:pStyle w:val="16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5C57D">
    <w:pPr>
      <w:pStyle w:val="1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C47C4">
    <w:pPr>
      <w:pStyle w:val="17"/>
      <w:pBdr>
        <w:bottom w:val="none" w:color="auto" w:sz="0" w:space="1"/>
      </w:pBdr>
      <w:rPr>
        <w:rFonts w:ascii="宋体" w:hAnsi="宋体" w:cs="宋体"/>
        <w:kern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iYWQzMWFmYmY2YmFkYTg3ZTUwODViYzU0OGQxYTcifQ=="/>
  </w:docVars>
  <w:rsids>
    <w:rsidRoot w:val="00F65350"/>
    <w:rsid w:val="00001049"/>
    <w:rsid w:val="0000161F"/>
    <w:rsid w:val="0000253E"/>
    <w:rsid w:val="0000321D"/>
    <w:rsid w:val="00006C88"/>
    <w:rsid w:val="00010128"/>
    <w:rsid w:val="00010595"/>
    <w:rsid w:val="00012465"/>
    <w:rsid w:val="000126D6"/>
    <w:rsid w:val="000149FD"/>
    <w:rsid w:val="00016342"/>
    <w:rsid w:val="0001728E"/>
    <w:rsid w:val="00017AB7"/>
    <w:rsid w:val="000216AB"/>
    <w:rsid w:val="00023FBA"/>
    <w:rsid w:val="000241A2"/>
    <w:rsid w:val="0002464C"/>
    <w:rsid w:val="00025B72"/>
    <w:rsid w:val="00025D6E"/>
    <w:rsid w:val="00027D13"/>
    <w:rsid w:val="000304DD"/>
    <w:rsid w:val="00031933"/>
    <w:rsid w:val="000321F7"/>
    <w:rsid w:val="00032F0E"/>
    <w:rsid w:val="00033035"/>
    <w:rsid w:val="00036E8E"/>
    <w:rsid w:val="00040079"/>
    <w:rsid w:val="00040304"/>
    <w:rsid w:val="00042165"/>
    <w:rsid w:val="000429B7"/>
    <w:rsid w:val="00042C8D"/>
    <w:rsid w:val="00043A28"/>
    <w:rsid w:val="00043E0E"/>
    <w:rsid w:val="0004442F"/>
    <w:rsid w:val="000454F1"/>
    <w:rsid w:val="000457FE"/>
    <w:rsid w:val="000464F4"/>
    <w:rsid w:val="00046FA7"/>
    <w:rsid w:val="0005003A"/>
    <w:rsid w:val="00050746"/>
    <w:rsid w:val="0005081D"/>
    <w:rsid w:val="00052B33"/>
    <w:rsid w:val="00052B6B"/>
    <w:rsid w:val="000532B5"/>
    <w:rsid w:val="000535CF"/>
    <w:rsid w:val="00053709"/>
    <w:rsid w:val="00054495"/>
    <w:rsid w:val="00054572"/>
    <w:rsid w:val="00057EA5"/>
    <w:rsid w:val="00062CC4"/>
    <w:rsid w:val="00063C6A"/>
    <w:rsid w:val="000643EC"/>
    <w:rsid w:val="00065FC5"/>
    <w:rsid w:val="000704A3"/>
    <w:rsid w:val="00070EAD"/>
    <w:rsid w:val="0007156D"/>
    <w:rsid w:val="00074D49"/>
    <w:rsid w:val="000753E8"/>
    <w:rsid w:val="000773C2"/>
    <w:rsid w:val="00080FDA"/>
    <w:rsid w:val="00084EC4"/>
    <w:rsid w:val="00085D03"/>
    <w:rsid w:val="00086647"/>
    <w:rsid w:val="00086CF0"/>
    <w:rsid w:val="000878D5"/>
    <w:rsid w:val="00090B7F"/>
    <w:rsid w:val="00091C62"/>
    <w:rsid w:val="00093303"/>
    <w:rsid w:val="00093E15"/>
    <w:rsid w:val="00094768"/>
    <w:rsid w:val="0009674C"/>
    <w:rsid w:val="00096844"/>
    <w:rsid w:val="000A05BF"/>
    <w:rsid w:val="000A106D"/>
    <w:rsid w:val="000A490E"/>
    <w:rsid w:val="000A5A32"/>
    <w:rsid w:val="000A5A4F"/>
    <w:rsid w:val="000B004D"/>
    <w:rsid w:val="000B0BEB"/>
    <w:rsid w:val="000B297A"/>
    <w:rsid w:val="000B2BB9"/>
    <w:rsid w:val="000B6647"/>
    <w:rsid w:val="000C3317"/>
    <w:rsid w:val="000C4F9F"/>
    <w:rsid w:val="000C5B0A"/>
    <w:rsid w:val="000C650D"/>
    <w:rsid w:val="000C6AB8"/>
    <w:rsid w:val="000C7C04"/>
    <w:rsid w:val="000D373D"/>
    <w:rsid w:val="000D5F2B"/>
    <w:rsid w:val="000D7D23"/>
    <w:rsid w:val="000E08B6"/>
    <w:rsid w:val="000E093F"/>
    <w:rsid w:val="000E0E81"/>
    <w:rsid w:val="000E220D"/>
    <w:rsid w:val="000E2A9D"/>
    <w:rsid w:val="000E370C"/>
    <w:rsid w:val="000E55DE"/>
    <w:rsid w:val="000E57BA"/>
    <w:rsid w:val="000E5CEE"/>
    <w:rsid w:val="000E6456"/>
    <w:rsid w:val="000E6675"/>
    <w:rsid w:val="000E7B5C"/>
    <w:rsid w:val="000E7B79"/>
    <w:rsid w:val="000F0E4C"/>
    <w:rsid w:val="00100039"/>
    <w:rsid w:val="001008A4"/>
    <w:rsid w:val="0010193F"/>
    <w:rsid w:val="00101AD4"/>
    <w:rsid w:val="00101B03"/>
    <w:rsid w:val="00101C3A"/>
    <w:rsid w:val="00102254"/>
    <w:rsid w:val="001039F8"/>
    <w:rsid w:val="001044F7"/>
    <w:rsid w:val="001048DC"/>
    <w:rsid w:val="001058CB"/>
    <w:rsid w:val="001062F9"/>
    <w:rsid w:val="00113C3F"/>
    <w:rsid w:val="001142F9"/>
    <w:rsid w:val="00114E24"/>
    <w:rsid w:val="00115762"/>
    <w:rsid w:val="00117E22"/>
    <w:rsid w:val="001215CE"/>
    <w:rsid w:val="001219C4"/>
    <w:rsid w:val="00121E1C"/>
    <w:rsid w:val="00123B75"/>
    <w:rsid w:val="00123D3B"/>
    <w:rsid w:val="001254D1"/>
    <w:rsid w:val="00127EEB"/>
    <w:rsid w:val="00132E95"/>
    <w:rsid w:val="0013489F"/>
    <w:rsid w:val="00140B3A"/>
    <w:rsid w:val="00141CE0"/>
    <w:rsid w:val="001428A5"/>
    <w:rsid w:val="00146C26"/>
    <w:rsid w:val="00150DAC"/>
    <w:rsid w:val="00151668"/>
    <w:rsid w:val="00152A55"/>
    <w:rsid w:val="00154082"/>
    <w:rsid w:val="00154311"/>
    <w:rsid w:val="00154CB0"/>
    <w:rsid w:val="00156A38"/>
    <w:rsid w:val="0015725A"/>
    <w:rsid w:val="001572C8"/>
    <w:rsid w:val="00157B8E"/>
    <w:rsid w:val="00157CEE"/>
    <w:rsid w:val="00160670"/>
    <w:rsid w:val="00160B0B"/>
    <w:rsid w:val="00160C6A"/>
    <w:rsid w:val="001613F1"/>
    <w:rsid w:val="001614B5"/>
    <w:rsid w:val="00161C77"/>
    <w:rsid w:val="00162FC2"/>
    <w:rsid w:val="0016660F"/>
    <w:rsid w:val="001701BF"/>
    <w:rsid w:val="001730AB"/>
    <w:rsid w:val="00174061"/>
    <w:rsid w:val="00176104"/>
    <w:rsid w:val="00176E94"/>
    <w:rsid w:val="001770C8"/>
    <w:rsid w:val="00177C49"/>
    <w:rsid w:val="00180BCA"/>
    <w:rsid w:val="00180F83"/>
    <w:rsid w:val="00181C4C"/>
    <w:rsid w:val="00182B74"/>
    <w:rsid w:val="00184D80"/>
    <w:rsid w:val="00184F2E"/>
    <w:rsid w:val="001850C0"/>
    <w:rsid w:val="00185CAA"/>
    <w:rsid w:val="001866E5"/>
    <w:rsid w:val="00186A36"/>
    <w:rsid w:val="00186E0D"/>
    <w:rsid w:val="00191E64"/>
    <w:rsid w:val="00192CCE"/>
    <w:rsid w:val="00192CFD"/>
    <w:rsid w:val="00193172"/>
    <w:rsid w:val="00193648"/>
    <w:rsid w:val="00194C17"/>
    <w:rsid w:val="001966AC"/>
    <w:rsid w:val="001A220E"/>
    <w:rsid w:val="001A2FD1"/>
    <w:rsid w:val="001A5930"/>
    <w:rsid w:val="001A5F81"/>
    <w:rsid w:val="001B0BB6"/>
    <w:rsid w:val="001B0D0D"/>
    <w:rsid w:val="001B159E"/>
    <w:rsid w:val="001B29DA"/>
    <w:rsid w:val="001B2EE3"/>
    <w:rsid w:val="001B5C47"/>
    <w:rsid w:val="001B6E94"/>
    <w:rsid w:val="001B7B30"/>
    <w:rsid w:val="001B7CE5"/>
    <w:rsid w:val="001C027A"/>
    <w:rsid w:val="001C1212"/>
    <w:rsid w:val="001C31F3"/>
    <w:rsid w:val="001C5CF1"/>
    <w:rsid w:val="001C6861"/>
    <w:rsid w:val="001C7D4D"/>
    <w:rsid w:val="001D0B6B"/>
    <w:rsid w:val="001D21B3"/>
    <w:rsid w:val="001D2C39"/>
    <w:rsid w:val="001D3C26"/>
    <w:rsid w:val="001D3E79"/>
    <w:rsid w:val="001D51D6"/>
    <w:rsid w:val="001D522C"/>
    <w:rsid w:val="001D526D"/>
    <w:rsid w:val="001D5EC8"/>
    <w:rsid w:val="001D6F43"/>
    <w:rsid w:val="001E0117"/>
    <w:rsid w:val="001E04A7"/>
    <w:rsid w:val="001E0ED0"/>
    <w:rsid w:val="001E32F1"/>
    <w:rsid w:val="001E34EE"/>
    <w:rsid w:val="001E3911"/>
    <w:rsid w:val="001E3CB7"/>
    <w:rsid w:val="001E56A8"/>
    <w:rsid w:val="001E78E7"/>
    <w:rsid w:val="001F0944"/>
    <w:rsid w:val="001F0FA5"/>
    <w:rsid w:val="001F4DCB"/>
    <w:rsid w:val="001F4F60"/>
    <w:rsid w:val="001F61FE"/>
    <w:rsid w:val="002017ED"/>
    <w:rsid w:val="002062CB"/>
    <w:rsid w:val="00211852"/>
    <w:rsid w:val="0021204D"/>
    <w:rsid w:val="002130CC"/>
    <w:rsid w:val="00214ED4"/>
    <w:rsid w:val="00216F04"/>
    <w:rsid w:val="00217549"/>
    <w:rsid w:val="00221787"/>
    <w:rsid w:val="00222160"/>
    <w:rsid w:val="00224580"/>
    <w:rsid w:val="002258A9"/>
    <w:rsid w:val="00227302"/>
    <w:rsid w:val="00230EFF"/>
    <w:rsid w:val="002336AA"/>
    <w:rsid w:val="002344E1"/>
    <w:rsid w:val="0023489C"/>
    <w:rsid w:val="00234D54"/>
    <w:rsid w:val="00241176"/>
    <w:rsid w:val="00242F72"/>
    <w:rsid w:val="00244032"/>
    <w:rsid w:val="00244E4F"/>
    <w:rsid w:val="00245EBD"/>
    <w:rsid w:val="002460B3"/>
    <w:rsid w:val="002469A8"/>
    <w:rsid w:val="00246D8A"/>
    <w:rsid w:val="002473FB"/>
    <w:rsid w:val="00250F66"/>
    <w:rsid w:val="0025125C"/>
    <w:rsid w:val="00251AFA"/>
    <w:rsid w:val="00253028"/>
    <w:rsid w:val="00253B69"/>
    <w:rsid w:val="00254EF1"/>
    <w:rsid w:val="002560FC"/>
    <w:rsid w:val="00256800"/>
    <w:rsid w:val="00257CE7"/>
    <w:rsid w:val="00261648"/>
    <w:rsid w:val="0026189A"/>
    <w:rsid w:val="00261E3B"/>
    <w:rsid w:val="00263618"/>
    <w:rsid w:val="0026405B"/>
    <w:rsid w:val="0026745B"/>
    <w:rsid w:val="00270AD9"/>
    <w:rsid w:val="002730B7"/>
    <w:rsid w:val="00274BC7"/>
    <w:rsid w:val="00275E5B"/>
    <w:rsid w:val="00277677"/>
    <w:rsid w:val="00277B75"/>
    <w:rsid w:val="0028048E"/>
    <w:rsid w:val="0028077E"/>
    <w:rsid w:val="00280F52"/>
    <w:rsid w:val="002819BD"/>
    <w:rsid w:val="00282B7B"/>
    <w:rsid w:val="00282EC8"/>
    <w:rsid w:val="00283505"/>
    <w:rsid w:val="002839E9"/>
    <w:rsid w:val="00283BE3"/>
    <w:rsid w:val="00284191"/>
    <w:rsid w:val="002852F8"/>
    <w:rsid w:val="00285BC4"/>
    <w:rsid w:val="002866F6"/>
    <w:rsid w:val="00286BDB"/>
    <w:rsid w:val="00287037"/>
    <w:rsid w:val="00290ABA"/>
    <w:rsid w:val="002911E8"/>
    <w:rsid w:val="002953F0"/>
    <w:rsid w:val="00295603"/>
    <w:rsid w:val="002969FC"/>
    <w:rsid w:val="002A222A"/>
    <w:rsid w:val="002A2ADA"/>
    <w:rsid w:val="002A365B"/>
    <w:rsid w:val="002A4044"/>
    <w:rsid w:val="002A4773"/>
    <w:rsid w:val="002A485D"/>
    <w:rsid w:val="002A528C"/>
    <w:rsid w:val="002A61D1"/>
    <w:rsid w:val="002A73C3"/>
    <w:rsid w:val="002A7AB7"/>
    <w:rsid w:val="002B1D4D"/>
    <w:rsid w:val="002B2836"/>
    <w:rsid w:val="002B3E2E"/>
    <w:rsid w:val="002B50F4"/>
    <w:rsid w:val="002B5237"/>
    <w:rsid w:val="002B5D1B"/>
    <w:rsid w:val="002B768A"/>
    <w:rsid w:val="002B7AC6"/>
    <w:rsid w:val="002B7F90"/>
    <w:rsid w:val="002C0D77"/>
    <w:rsid w:val="002C2183"/>
    <w:rsid w:val="002C25F8"/>
    <w:rsid w:val="002C2CF0"/>
    <w:rsid w:val="002C5F34"/>
    <w:rsid w:val="002C6C17"/>
    <w:rsid w:val="002D027E"/>
    <w:rsid w:val="002D0FF3"/>
    <w:rsid w:val="002D241A"/>
    <w:rsid w:val="002D2F59"/>
    <w:rsid w:val="002D34D4"/>
    <w:rsid w:val="002D4837"/>
    <w:rsid w:val="002D58DB"/>
    <w:rsid w:val="002D7297"/>
    <w:rsid w:val="002E0D61"/>
    <w:rsid w:val="002E15E1"/>
    <w:rsid w:val="002E19B3"/>
    <w:rsid w:val="002E1CCF"/>
    <w:rsid w:val="002E402B"/>
    <w:rsid w:val="002E540E"/>
    <w:rsid w:val="002E6A90"/>
    <w:rsid w:val="002E797D"/>
    <w:rsid w:val="002F1DF1"/>
    <w:rsid w:val="002F2B52"/>
    <w:rsid w:val="002F492C"/>
    <w:rsid w:val="002F4BAD"/>
    <w:rsid w:val="002F634F"/>
    <w:rsid w:val="00300C08"/>
    <w:rsid w:val="00302AB8"/>
    <w:rsid w:val="00303656"/>
    <w:rsid w:val="00304CE2"/>
    <w:rsid w:val="00304FD6"/>
    <w:rsid w:val="00305BA4"/>
    <w:rsid w:val="0030623C"/>
    <w:rsid w:val="00306C64"/>
    <w:rsid w:val="0030717F"/>
    <w:rsid w:val="003128BE"/>
    <w:rsid w:val="00312FEA"/>
    <w:rsid w:val="0031458B"/>
    <w:rsid w:val="00321704"/>
    <w:rsid w:val="003219AB"/>
    <w:rsid w:val="00321D7C"/>
    <w:rsid w:val="00324D1E"/>
    <w:rsid w:val="00325A99"/>
    <w:rsid w:val="0032728F"/>
    <w:rsid w:val="00330D91"/>
    <w:rsid w:val="003313AA"/>
    <w:rsid w:val="0033187D"/>
    <w:rsid w:val="00331CA2"/>
    <w:rsid w:val="00332E75"/>
    <w:rsid w:val="00334BBF"/>
    <w:rsid w:val="003351DD"/>
    <w:rsid w:val="00335CE2"/>
    <w:rsid w:val="00337813"/>
    <w:rsid w:val="00341B3D"/>
    <w:rsid w:val="00341C88"/>
    <w:rsid w:val="00342277"/>
    <w:rsid w:val="00342CA0"/>
    <w:rsid w:val="00343634"/>
    <w:rsid w:val="003440F4"/>
    <w:rsid w:val="0034538A"/>
    <w:rsid w:val="003502C4"/>
    <w:rsid w:val="00351C19"/>
    <w:rsid w:val="00352F14"/>
    <w:rsid w:val="00353D1D"/>
    <w:rsid w:val="003577CA"/>
    <w:rsid w:val="00362467"/>
    <w:rsid w:val="00362803"/>
    <w:rsid w:val="00362B49"/>
    <w:rsid w:val="00363805"/>
    <w:rsid w:val="00364206"/>
    <w:rsid w:val="0037073A"/>
    <w:rsid w:val="00374B59"/>
    <w:rsid w:val="00375008"/>
    <w:rsid w:val="003779E3"/>
    <w:rsid w:val="00381E7F"/>
    <w:rsid w:val="0038238B"/>
    <w:rsid w:val="0038306A"/>
    <w:rsid w:val="003869C9"/>
    <w:rsid w:val="0038733D"/>
    <w:rsid w:val="003900F7"/>
    <w:rsid w:val="003910DF"/>
    <w:rsid w:val="00391A83"/>
    <w:rsid w:val="0039246F"/>
    <w:rsid w:val="003927B6"/>
    <w:rsid w:val="00393D70"/>
    <w:rsid w:val="00394463"/>
    <w:rsid w:val="003972F3"/>
    <w:rsid w:val="00397404"/>
    <w:rsid w:val="00397FAA"/>
    <w:rsid w:val="003A17C8"/>
    <w:rsid w:val="003A36FA"/>
    <w:rsid w:val="003A38BD"/>
    <w:rsid w:val="003A50FF"/>
    <w:rsid w:val="003A6223"/>
    <w:rsid w:val="003A67A9"/>
    <w:rsid w:val="003A7948"/>
    <w:rsid w:val="003B0006"/>
    <w:rsid w:val="003B0C1E"/>
    <w:rsid w:val="003B20AC"/>
    <w:rsid w:val="003B2B36"/>
    <w:rsid w:val="003B3F77"/>
    <w:rsid w:val="003B4172"/>
    <w:rsid w:val="003B5B58"/>
    <w:rsid w:val="003B5C5C"/>
    <w:rsid w:val="003C25A2"/>
    <w:rsid w:val="003C39DE"/>
    <w:rsid w:val="003C4072"/>
    <w:rsid w:val="003C4CCB"/>
    <w:rsid w:val="003C7154"/>
    <w:rsid w:val="003C7469"/>
    <w:rsid w:val="003C7CF6"/>
    <w:rsid w:val="003D35EA"/>
    <w:rsid w:val="003D4AF3"/>
    <w:rsid w:val="003D5BE2"/>
    <w:rsid w:val="003D5D2A"/>
    <w:rsid w:val="003D6CBB"/>
    <w:rsid w:val="003D778A"/>
    <w:rsid w:val="003D7C24"/>
    <w:rsid w:val="003E249B"/>
    <w:rsid w:val="003E3FD3"/>
    <w:rsid w:val="003E4678"/>
    <w:rsid w:val="003E5326"/>
    <w:rsid w:val="003E75E7"/>
    <w:rsid w:val="003F0BD9"/>
    <w:rsid w:val="003F0EA2"/>
    <w:rsid w:val="003F10BB"/>
    <w:rsid w:val="003F1146"/>
    <w:rsid w:val="003F1956"/>
    <w:rsid w:val="003F258D"/>
    <w:rsid w:val="003F2E76"/>
    <w:rsid w:val="003F33CF"/>
    <w:rsid w:val="003F6436"/>
    <w:rsid w:val="003F6EC3"/>
    <w:rsid w:val="004018FA"/>
    <w:rsid w:val="0040297A"/>
    <w:rsid w:val="00402F13"/>
    <w:rsid w:val="00403A1C"/>
    <w:rsid w:val="00404969"/>
    <w:rsid w:val="00404F93"/>
    <w:rsid w:val="00406E64"/>
    <w:rsid w:val="004074D5"/>
    <w:rsid w:val="00407B6E"/>
    <w:rsid w:val="00407F6B"/>
    <w:rsid w:val="0041004A"/>
    <w:rsid w:val="00411441"/>
    <w:rsid w:val="00412523"/>
    <w:rsid w:val="00413EE5"/>
    <w:rsid w:val="00415041"/>
    <w:rsid w:val="004176A5"/>
    <w:rsid w:val="00417A77"/>
    <w:rsid w:val="00420E19"/>
    <w:rsid w:val="004224FD"/>
    <w:rsid w:val="00422B92"/>
    <w:rsid w:val="00423160"/>
    <w:rsid w:val="0042376A"/>
    <w:rsid w:val="00424309"/>
    <w:rsid w:val="0042506A"/>
    <w:rsid w:val="00425C04"/>
    <w:rsid w:val="00425DF2"/>
    <w:rsid w:val="0043112D"/>
    <w:rsid w:val="00432746"/>
    <w:rsid w:val="00433468"/>
    <w:rsid w:val="004369E8"/>
    <w:rsid w:val="00436D7E"/>
    <w:rsid w:val="00441029"/>
    <w:rsid w:val="0044127A"/>
    <w:rsid w:val="00443105"/>
    <w:rsid w:val="00443388"/>
    <w:rsid w:val="00443B63"/>
    <w:rsid w:val="00444ACC"/>
    <w:rsid w:val="00445589"/>
    <w:rsid w:val="00446805"/>
    <w:rsid w:val="00451213"/>
    <w:rsid w:val="004521D0"/>
    <w:rsid w:val="00452D0B"/>
    <w:rsid w:val="00453609"/>
    <w:rsid w:val="0045407E"/>
    <w:rsid w:val="0045566B"/>
    <w:rsid w:val="00455730"/>
    <w:rsid w:val="00455AA7"/>
    <w:rsid w:val="00457D48"/>
    <w:rsid w:val="0046010E"/>
    <w:rsid w:val="0046375F"/>
    <w:rsid w:val="00463E43"/>
    <w:rsid w:val="004646A7"/>
    <w:rsid w:val="004649BE"/>
    <w:rsid w:val="0046520D"/>
    <w:rsid w:val="00465353"/>
    <w:rsid w:val="00465825"/>
    <w:rsid w:val="00465A81"/>
    <w:rsid w:val="00470811"/>
    <w:rsid w:val="00470E4F"/>
    <w:rsid w:val="00474DF6"/>
    <w:rsid w:val="00474EB2"/>
    <w:rsid w:val="00480EBF"/>
    <w:rsid w:val="004812D8"/>
    <w:rsid w:val="004822AD"/>
    <w:rsid w:val="00482878"/>
    <w:rsid w:val="00482ACF"/>
    <w:rsid w:val="0048634B"/>
    <w:rsid w:val="00491024"/>
    <w:rsid w:val="0049215C"/>
    <w:rsid w:val="004922D6"/>
    <w:rsid w:val="004935E2"/>
    <w:rsid w:val="0049365B"/>
    <w:rsid w:val="00493BF5"/>
    <w:rsid w:val="0049585E"/>
    <w:rsid w:val="00497A21"/>
    <w:rsid w:val="00497AD1"/>
    <w:rsid w:val="00497EF9"/>
    <w:rsid w:val="004A202B"/>
    <w:rsid w:val="004A2109"/>
    <w:rsid w:val="004A21CF"/>
    <w:rsid w:val="004A3A2F"/>
    <w:rsid w:val="004A4688"/>
    <w:rsid w:val="004A5774"/>
    <w:rsid w:val="004A6E4D"/>
    <w:rsid w:val="004A7205"/>
    <w:rsid w:val="004B002B"/>
    <w:rsid w:val="004B0F86"/>
    <w:rsid w:val="004B4B51"/>
    <w:rsid w:val="004B723A"/>
    <w:rsid w:val="004B7C2A"/>
    <w:rsid w:val="004C02A8"/>
    <w:rsid w:val="004C0319"/>
    <w:rsid w:val="004C0E30"/>
    <w:rsid w:val="004C15F9"/>
    <w:rsid w:val="004C2423"/>
    <w:rsid w:val="004C2DB7"/>
    <w:rsid w:val="004C69AE"/>
    <w:rsid w:val="004C77BA"/>
    <w:rsid w:val="004C79FA"/>
    <w:rsid w:val="004D06AE"/>
    <w:rsid w:val="004D2319"/>
    <w:rsid w:val="004D322F"/>
    <w:rsid w:val="004D48C4"/>
    <w:rsid w:val="004D5F5F"/>
    <w:rsid w:val="004D7E19"/>
    <w:rsid w:val="004E1F6A"/>
    <w:rsid w:val="004E287C"/>
    <w:rsid w:val="004E2DF9"/>
    <w:rsid w:val="004E72FE"/>
    <w:rsid w:val="004F05BD"/>
    <w:rsid w:val="004F0FCA"/>
    <w:rsid w:val="004F2F5B"/>
    <w:rsid w:val="004F3EFE"/>
    <w:rsid w:val="004F4687"/>
    <w:rsid w:val="004F5D35"/>
    <w:rsid w:val="004F7713"/>
    <w:rsid w:val="0050092A"/>
    <w:rsid w:val="00500D04"/>
    <w:rsid w:val="005022DD"/>
    <w:rsid w:val="0050274D"/>
    <w:rsid w:val="00503032"/>
    <w:rsid w:val="005056BF"/>
    <w:rsid w:val="005062AD"/>
    <w:rsid w:val="005100B9"/>
    <w:rsid w:val="0051093B"/>
    <w:rsid w:val="00510F5D"/>
    <w:rsid w:val="00513CFF"/>
    <w:rsid w:val="00514A9D"/>
    <w:rsid w:val="00514B96"/>
    <w:rsid w:val="00514FEA"/>
    <w:rsid w:val="00515B50"/>
    <w:rsid w:val="00520588"/>
    <w:rsid w:val="00522BDB"/>
    <w:rsid w:val="00522C57"/>
    <w:rsid w:val="005236EA"/>
    <w:rsid w:val="00523ED7"/>
    <w:rsid w:val="0052568F"/>
    <w:rsid w:val="00525C8E"/>
    <w:rsid w:val="00526837"/>
    <w:rsid w:val="005274A7"/>
    <w:rsid w:val="005308F8"/>
    <w:rsid w:val="005324EB"/>
    <w:rsid w:val="00533A33"/>
    <w:rsid w:val="00534968"/>
    <w:rsid w:val="005350AA"/>
    <w:rsid w:val="00536D65"/>
    <w:rsid w:val="00536E0F"/>
    <w:rsid w:val="00537634"/>
    <w:rsid w:val="00540729"/>
    <w:rsid w:val="00541594"/>
    <w:rsid w:val="00541901"/>
    <w:rsid w:val="00545D59"/>
    <w:rsid w:val="0054783D"/>
    <w:rsid w:val="00550B59"/>
    <w:rsid w:val="00551F43"/>
    <w:rsid w:val="005524EB"/>
    <w:rsid w:val="00554A3B"/>
    <w:rsid w:val="00555714"/>
    <w:rsid w:val="005561A2"/>
    <w:rsid w:val="00560190"/>
    <w:rsid w:val="005621C1"/>
    <w:rsid w:val="0056243C"/>
    <w:rsid w:val="00562BFD"/>
    <w:rsid w:val="005642AC"/>
    <w:rsid w:val="00564C0B"/>
    <w:rsid w:val="00565D6C"/>
    <w:rsid w:val="00567249"/>
    <w:rsid w:val="005675E1"/>
    <w:rsid w:val="005701C1"/>
    <w:rsid w:val="005716B5"/>
    <w:rsid w:val="0058010B"/>
    <w:rsid w:val="00580B90"/>
    <w:rsid w:val="0058286F"/>
    <w:rsid w:val="00583C08"/>
    <w:rsid w:val="00584BB5"/>
    <w:rsid w:val="00584E3D"/>
    <w:rsid w:val="005855B5"/>
    <w:rsid w:val="0058583C"/>
    <w:rsid w:val="005861E9"/>
    <w:rsid w:val="005874E0"/>
    <w:rsid w:val="0059133E"/>
    <w:rsid w:val="0059295E"/>
    <w:rsid w:val="005932F8"/>
    <w:rsid w:val="005960B9"/>
    <w:rsid w:val="005971F3"/>
    <w:rsid w:val="005A0854"/>
    <w:rsid w:val="005A147B"/>
    <w:rsid w:val="005A3547"/>
    <w:rsid w:val="005A47B9"/>
    <w:rsid w:val="005A54E6"/>
    <w:rsid w:val="005B02B6"/>
    <w:rsid w:val="005B176B"/>
    <w:rsid w:val="005B23A8"/>
    <w:rsid w:val="005B2DFE"/>
    <w:rsid w:val="005B3DC8"/>
    <w:rsid w:val="005B4C9C"/>
    <w:rsid w:val="005B5313"/>
    <w:rsid w:val="005B5A94"/>
    <w:rsid w:val="005B778E"/>
    <w:rsid w:val="005C14B8"/>
    <w:rsid w:val="005C16EB"/>
    <w:rsid w:val="005C1E60"/>
    <w:rsid w:val="005C29EC"/>
    <w:rsid w:val="005C2EAB"/>
    <w:rsid w:val="005C37F8"/>
    <w:rsid w:val="005C3B66"/>
    <w:rsid w:val="005C4750"/>
    <w:rsid w:val="005C630B"/>
    <w:rsid w:val="005C7BDA"/>
    <w:rsid w:val="005C7D54"/>
    <w:rsid w:val="005D15CD"/>
    <w:rsid w:val="005D1F99"/>
    <w:rsid w:val="005D251F"/>
    <w:rsid w:val="005D46EE"/>
    <w:rsid w:val="005D6ADF"/>
    <w:rsid w:val="005D778D"/>
    <w:rsid w:val="005E1B28"/>
    <w:rsid w:val="005E1ED4"/>
    <w:rsid w:val="005E26B3"/>
    <w:rsid w:val="005E397B"/>
    <w:rsid w:val="005E49E8"/>
    <w:rsid w:val="005E4E49"/>
    <w:rsid w:val="005E5746"/>
    <w:rsid w:val="005E7CBE"/>
    <w:rsid w:val="005F0AAE"/>
    <w:rsid w:val="005F1C5E"/>
    <w:rsid w:val="005F2435"/>
    <w:rsid w:val="005F3460"/>
    <w:rsid w:val="005F4DA7"/>
    <w:rsid w:val="005F563E"/>
    <w:rsid w:val="005F5758"/>
    <w:rsid w:val="005F590E"/>
    <w:rsid w:val="005F5D82"/>
    <w:rsid w:val="005F6B6C"/>
    <w:rsid w:val="005F7855"/>
    <w:rsid w:val="006002B6"/>
    <w:rsid w:val="006004B0"/>
    <w:rsid w:val="00600913"/>
    <w:rsid w:val="00600976"/>
    <w:rsid w:val="00600C4E"/>
    <w:rsid w:val="00601ABC"/>
    <w:rsid w:val="00601AEC"/>
    <w:rsid w:val="0060250E"/>
    <w:rsid w:val="00605833"/>
    <w:rsid w:val="00606195"/>
    <w:rsid w:val="0060669D"/>
    <w:rsid w:val="00606C42"/>
    <w:rsid w:val="00606DBD"/>
    <w:rsid w:val="00610D9D"/>
    <w:rsid w:val="006113E9"/>
    <w:rsid w:val="00611693"/>
    <w:rsid w:val="006144B8"/>
    <w:rsid w:val="00614FE0"/>
    <w:rsid w:val="006155C7"/>
    <w:rsid w:val="00615F57"/>
    <w:rsid w:val="00617215"/>
    <w:rsid w:val="00620D7E"/>
    <w:rsid w:val="006242CA"/>
    <w:rsid w:val="0062430E"/>
    <w:rsid w:val="00624650"/>
    <w:rsid w:val="006248D5"/>
    <w:rsid w:val="00625CF5"/>
    <w:rsid w:val="00626486"/>
    <w:rsid w:val="00627B48"/>
    <w:rsid w:val="00630144"/>
    <w:rsid w:val="00630E3E"/>
    <w:rsid w:val="00631AB4"/>
    <w:rsid w:val="00634AD4"/>
    <w:rsid w:val="00636971"/>
    <w:rsid w:val="00637482"/>
    <w:rsid w:val="006408D0"/>
    <w:rsid w:val="00641075"/>
    <w:rsid w:val="00641E2B"/>
    <w:rsid w:val="00642FE5"/>
    <w:rsid w:val="0064311D"/>
    <w:rsid w:val="0064490E"/>
    <w:rsid w:val="0064549C"/>
    <w:rsid w:val="0064614F"/>
    <w:rsid w:val="00647FEB"/>
    <w:rsid w:val="00651BE9"/>
    <w:rsid w:val="00652E7E"/>
    <w:rsid w:val="0065588E"/>
    <w:rsid w:val="00655CC4"/>
    <w:rsid w:val="0065682A"/>
    <w:rsid w:val="00657BA7"/>
    <w:rsid w:val="00661073"/>
    <w:rsid w:val="006625D3"/>
    <w:rsid w:val="00663573"/>
    <w:rsid w:val="006665B8"/>
    <w:rsid w:val="006673A7"/>
    <w:rsid w:val="006676B1"/>
    <w:rsid w:val="00672298"/>
    <w:rsid w:val="00673442"/>
    <w:rsid w:val="00674C5A"/>
    <w:rsid w:val="00675CB8"/>
    <w:rsid w:val="00675F4B"/>
    <w:rsid w:val="00676596"/>
    <w:rsid w:val="00676F3F"/>
    <w:rsid w:val="00680BF3"/>
    <w:rsid w:val="00682429"/>
    <w:rsid w:val="00683165"/>
    <w:rsid w:val="0068337D"/>
    <w:rsid w:val="00684801"/>
    <w:rsid w:val="00685F8A"/>
    <w:rsid w:val="00686A8D"/>
    <w:rsid w:val="00686ABB"/>
    <w:rsid w:val="00686C40"/>
    <w:rsid w:val="00686E1C"/>
    <w:rsid w:val="00687057"/>
    <w:rsid w:val="00691EE6"/>
    <w:rsid w:val="00692AFC"/>
    <w:rsid w:val="00693C39"/>
    <w:rsid w:val="00694AE4"/>
    <w:rsid w:val="006959CB"/>
    <w:rsid w:val="00695E6D"/>
    <w:rsid w:val="00696303"/>
    <w:rsid w:val="0069699D"/>
    <w:rsid w:val="006972CA"/>
    <w:rsid w:val="0069779C"/>
    <w:rsid w:val="006A19F3"/>
    <w:rsid w:val="006A1BD1"/>
    <w:rsid w:val="006A205C"/>
    <w:rsid w:val="006A2850"/>
    <w:rsid w:val="006A5C6A"/>
    <w:rsid w:val="006A7027"/>
    <w:rsid w:val="006A70A0"/>
    <w:rsid w:val="006A76AE"/>
    <w:rsid w:val="006B09DB"/>
    <w:rsid w:val="006B0B79"/>
    <w:rsid w:val="006B2035"/>
    <w:rsid w:val="006B2A00"/>
    <w:rsid w:val="006B2A06"/>
    <w:rsid w:val="006B3DE4"/>
    <w:rsid w:val="006B45AF"/>
    <w:rsid w:val="006B559D"/>
    <w:rsid w:val="006B5835"/>
    <w:rsid w:val="006B5D46"/>
    <w:rsid w:val="006B63E5"/>
    <w:rsid w:val="006B6C8E"/>
    <w:rsid w:val="006C0F4F"/>
    <w:rsid w:val="006C31A8"/>
    <w:rsid w:val="006C3430"/>
    <w:rsid w:val="006C4C87"/>
    <w:rsid w:val="006C5386"/>
    <w:rsid w:val="006C5AA3"/>
    <w:rsid w:val="006C5E09"/>
    <w:rsid w:val="006C625C"/>
    <w:rsid w:val="006C74E1"/>
    <w:rsid w:val="006C794A"/>
    <w:rsid w:val="006D09BD"/>
    <w:rsid w:val="006D1B1D"/>
    <w:rsid w:val="006D200A"/>
    <w:rsid w:val="006D3015"/>
    <w:rsid w:val="006D331E"/>
    <w:rsid w:val="006D382E"/>
    <w:rsid w:val="006D4BB4"/>
    <w:rsid w:val="006D59A5"/>
    <w:rsid w:val="006D5F0A"/>
    <w:rsid w:val="006D72E4"/>
    <w:rsid w:val="006E387D"/>
    <w:rsid w:val="006E3928"/>
    <w:rsid w:val="006E3AFB"/>
    <w:rsid w:val="006E3FD0"/>
    <w:rsid w:val="006E42EA"/>
    <w:rsid w:val="006E73FE"/>
    <w:rsid w:val="006E78C8"/>
    <w:rsid w:val="006F09FB"/>
    <w:rsid w:val="006F136D"/>
    <w:rsid w:val="006F1AF1"/>
    <w:rsid w:val="006F247E"/>
    <w:rsid w:val="006F257F"/>
    <w:rsid w:val="006F2B93"/>
    <w:rsid w:val="006F31A8"/>
    <w:rsid w:val="006F34A5"/>
    <w:rsid w:val="006F4141"/>
    <w:rsid w:val="006F44E9"/>
    <w:rsid w:val="006F4B7C"/>
    <w:rsid w:val="006F5243"/>
    <w:rsid w:val="006F5ED7"/>
    <w:rsid w:val="006F65A5"/>
    <w:rsid w:val="006F7141"/>
    <w:rsid w:val="006F7B5F"/>
    <w:rsid w:val="006F7EEF"/>
    <w:rsid w:val="00700B38"/>
    <w:rsid w:val="007013BB"/>
    <w:rsid w:val="00706E3B"/>
    <w:rsid w:val="00710DFC"/>
    <w:rsid w:val="0071120C"/>
    <w:rsid w:val="00711C26"/>
    <w:rsid w:val="0071201F"/>
    <w:rsid w:val="00712692"/>
    <w:rsid w:val="007143B1"/>
    <w:rsid w:val="00714FD8"/>
    <w:rsid w:val="00715B67"/>
    <w:rsid w:val="00716964"/>
    <w:rsid w:val="00717578"/>
    <w:rsid w:val="007223FF"/>
    <w:rsid w:val="007239B3"/>
    <w:rsid w:val="00724358"/>
    <w:rsid w:val="00724F6D"/>
    <w:rsid w:val="007258D3"/>
    <w:rsid w:val="00730716"/>
    <w:rsid w:val="00731C1B"/>
    <w:rsid w:val="007323A0"/>
    <w:rsid w:val="0073385E"/>
    <w:rsid w:val="007363B3"/>
    <w:rsid w:val="00737851"/>
    <w:rsid w:val="00737E21"/>
    <w:rsid w:val="007401B1"/>
    <w:rsid w:val="00743DE8"/>
    <w:rsid w:val="00745ED1"/>
    <w:rsid w:val="007476D4"/>
    <w:rsid w:val="00747ADC"/>
    <w:rsid w:val="00747B7C"/>
    <w:rsid w:val="00750620"/>
    <w:rsid w:val="0075113A"/>
    <w:rsid w:val="00751448"/>
    <w:rsid w:val="00751D50"/>
    <w:rsid w:val="007534CD"/>
    <w:rsid w:val="00754C87"/>
    <w:rsid w:val="00755400"/>
    <w:rsid w:val="00755A95"/>
    <w:rsid w:val="0075654E"/>
    <w:rsid w:val="00761501"/>
    <w:rsid w:val="0076293F"/>
    <w:rsid w:val="0076476C"/>
    <w:rsid w:val="007667C1"/>
    <w:rsid w:val="007669BB"/>
    <w:rsid w:val="00770533"/>
    <w:rsid w:val="00772CCC"/>
    <w:rsid w:val="00772F3D"/>
    <w:rsid w:val="00774820"/>
    <w:rsid w:val="00776CCB"/>
    <w:rsid w:val="007773F8"/>
    <w:rsid w:val="00777626"/>
    <w:rsid w:val="007778FC"/>
    <w:rsid w:val="00777ACD"/>
    <w:rsid w:val="00777AFC"/>
    <w:rsid w:val="00780064"/>
    <w:rsid w:val="007802F2"/>
    <w:rsid w:val="0078118A"/>
    <w:rsid w:val="007814C0"/>
    <w:rsid w:val="00783DB6"/>
    <w:rsid w:val="00784CBA"/>
    <w:rsid w:val="007858A5"/>
    <w:rsid w:val="00786A32"/>
    <w:rsid w:val="00790290"/>
    <w:rsid w:val="00790AC8"/>
    <w:rsid w:val="00791924"/>
    <w:rsid w:val="00791B47"/>
    <w:rsid w:val="007931C4"/>
    <w:rsid w:val="007938D5"/>
    <w:rsid w:val="00794484"/>
    <w:rsid w:val="007947AB"/>
    <w:rsid w:val="007979D5"/>
    <w:rsid w:val="007A227F"/>
    <w:rsid w:val="007A326D"/>
    <w:rsid w:val="007A3445"/>
    <w:rsid w:val="007A3B12"/>
    <w:rsid w:val="007A49C1"/>
    <w:rsid w:val="007A4DDF"/>
    <w:rsid w:val="007A58B0"/>
    <w:rsid w:val="007A5E8E"/>
    <w:rsid w:val="007A6559"/>
    <w:rsid w:val="007B365D"/>
    <w:rsid w:val="007B47D0"/>
    <w:rsid w:val="007C0C13"/>
    <w:rsid w:val="007C0DAD"/>
    <w:rsid w:val="007C0F61"/>
    <w:rsid w:val="007C1787"/>
    <w:rsid w:val="007C3F4C"/>
    <w:rsid w:val="007C4D3B"/>
    <w:rsid w:val="007C5D1F"/>
    <w:rsid w:val="007D1FC9"/>
    <w:rsid w:val="007D222D"/>
    <w:rsid w:val="007D5C1B"/>
    <w:rsid w:val="007D76CC"/>
    <w:rsid w:val="007E019D"/>
    <w:rsid w:val="007E197C"/>
    <w:rsid w:val="007E342C"/>
    <w:rsid w:val="007E5B66"/>
    <w:rsid w:val="007E72ED"/>
    <w:rsid w:val="007E7A1E"/>
    <w:rsid w:val="007F0198"/>
    <w:rsid w:val="007F1577"/>
    <w:rsid w:val="007F2D6B"/>
    <w:rsid w:val="007F45EE"/>
    <w:rsid w:val="007F5954"/>
    <w:rsid w:val="007F5CD4"/>
    <w:rsid w:val="007F6C96"/>
    <w:rsid w:val="00800452"/>
    <w:rsid w:val="00800BE7"/>
    <w:rsid w:val="008010D1"/>
    <w:rsid w:val="00801184"/>
    <w:rsid w:val="00803ED6"/>
    <w:rsid w:val="00804380"/>
    <w:rsid w:val="00804527"/>
    <w:rsid w:val="00805A2F"/>
    <w:rsid w:val="008065CF"/>
    <w:rsid w:val="00806D83"/>
    <w:rsid w:val="008078F1"/>
    <w:rsid w:val="00807F36"/>
    <w:rsid w:val="00810063"/>
    <w:rsid w:val="00810FBB"/>
    <w:rsid w:val="00811E81"/>
    <w:rsid w:val="00813050"/>
    <w:rsid w:val="008131DF"/>
    <w:rsid w:val="00813246"/>
    <w:rsid w:val="008147F4"/>
    <w:rsid w:val="008219A3"/>
    <w:rsid w:val="00822803"/>
    <w:rsid w:val="008241FE"/>
    <w:rsid w:val="0082537F"/>
    <w:rsid w:val="00825C1D"/>
    <w:rsid w:val="00826714"/>
    <w:rsid w:val="0082711B"/>
    <w:rsid w:val="008302B7"/>
    <w:rsid w:val="00831312"/>
    <w:rsid w:val="0083175C"/>
    <w:rsid w:val="00833655"/>
    <w:rsid w:val="008343EA"/>
    <w:rsid w:val="00835812"/>
    <w:rsid w:val="00835ADB"/>
    <w:rsid w:val="008378C6"/>
    <w:rsid w:val="00841886"/>
    <w:rsid w:val="00842324"/>
    <w:rsid w:val="00842DE7"/>
    <w:rsid w:val="008431F5"/>
    <w:rsid w:val="0084389F"/>
    <w:rsid w:val="00843C00"/>
    <w:rsid w:val="00844F0B"/>
    <w:rsid w:val="00846265"/>
    <w:rsid w:val="00850109"/>
    <w:rsid w:val="00852DCF"/>
    <w:rsid w:val="00855DA0"/>
    <w:rsid w:val="00856F73"/>
    <w:rsid w:val="00857B24"/>
    <w:rsid w:val="00857FF2"/>
    <w:rsid w:val="008606A4"/>
    <w:rsid w:val="00861393"/>
    <w:rsid w:val="008624F9"/>
    <w:rsid w:val="00864131"/>
    <w:rsid w:val="00864C20"/>
    <w:rsid w:val="0086709A"/>
    <w:rsid w:val="00871F8A"/>
    <w:rsid w:val="00875773"/>
    <w:rsid w:val="00876B4D"/>
    <w:rsid w:val="0088174E"/>
    <w:rsid w:val="00882354"/>
    <w:rsid w:val="0088760F"/>
    <w:rsid w:val="00887EA6"/>
    <w:rsid w:val="008948D1"/>
    <w:rsid w:val="00895A6C"/>
    <w:rsid w:val="0089644D"/>
    <w:rsid w:val="00896611"/>
    <w:rsid w:val="008978AB"/>
    <w:rsid w:val="008A140B"/>
    <w:rsid w:val="008A1F7C"/>
    <w:rsid w:val="008A349D"/>
    <w:rsid w:val="008A422B"/>
    <w:rsid w:val="008A5892"/>
    <w:rsid w:val="008A5B74"/>
    <w:rsid w:val="008B169D"/>
    <w:rsid w:val="008B2027"/>
    <w:rsid w:val="008B3515"/>
    <w:rsid w:val="008B425B"/>
    <w:rsid w:val="008B71AB"/>
    <w:rsid w:val="008B7799"/>
    <w:rsid w:val="008C0C80"/>
    <w:rsid w:val="008C21C7"/>
    <w:rsid w:val="008C60F2"/>
    <w:rsid w:val="008C65D5"/>
    <w:rsid w:val="008D0015"/>
    <w:rsid w:val="008D1CF5"/>
    <w:rsid w:val="008D385B"/>
    <w:rsid w:val="008D41D9"/>
    <w:rsid w:val="008D77F6"/>
    <w:rsid w:val="008E25EF"/>
    <w:rsid w:val="008E2A4F"/>
    <w:rsid w:val="008E596A"/>
    <w:rsid w:val="008F0D3C"/>
    <w:rsid w:val="008F2A1A"/>
    <w:rsid w:val="008F3F82"/>
    <w:rsid w:val="008F3F9A"/>
    <w:rsid w:val="009017E1"/>
    <w:rsid w:val="00902080"/>
    <w:rsid w:val="00902833"/>
    <w:rsid w:val="009036BF"/>
    <w:rsid w:val="0090460E"/>
    <w:rsid w:val="009062A2"/>
    <w:rsid w:val="00906321"/>
    <w:rsid w:val="0090792C"/>
    <w:rsid w:val="00910353"/>
    <w:rsid w:val="00912CB8"/>
    <w:rsid w:val="009132D5"/>
    <w:rsid w:val="00913C4C"/>
    <w:rsid w:val="0091603B"/>
    <w:rsid w:val="009165B1"/>
    <w:rsid w:val="00916666"/>
    <w:rsid w:val="0091714D"/>
    <w:rsid w:val="00917859"/>
    <w:rsid w:val="0092024C"/>
    <w:rsid w:val="00920FE7"/>
    <w:rsid w:val="00921154"/>
    <w:rsid w:val="00921426"/>
    <w:rsid w:val="009221BC"/>
    <w:rsid w:val="00923FFA"/>
    <w:rsid w:val="0092447C"/>
    <w:rsid w:val="009279E9"/>
    <w:rsid w:val="00927AEE"/>
    <w:rsid w:val="00931AC4"/>
    <w:rsid w:val="0093383F"/>
    <w:rsid w:val="00933DDD"/>
    <w:rsid w:val="00934990"/>
    <w:rsid w:val="009365EA"/>
    <w:rsid w:val="009372D5"/>
    <w:rsid w:val="00937E59"/>
    <w:rsid w:val="00941541"/>
    <w:rsid w:val="0094242A"/>
    <w:rsid w:val="009448A1"/>
    <w:rsid w:val="00946A2E"/>
    <w:rsid w:val="00947924"/>
    <w:rsid w:val="0095006A"/>
    <w:rsid w:val="0095017A"/>
    <w:rsid w:val="0095164E"/>
    <w:rsid w:val="009561A7"/>
    <w:rsid w:val="00956785"/>
    <w:rsid w:val="009607F7"/>
    <w:rsid w:val="00960A0B"/>
    <w:rsid w:val="00960BEB"/>
    <w:rsid w:val="009619FC"/>
    <w:rsid w:val="00961DDF"/>
    <w:rsid w:val="00962105"/>
    <w:rsid w:val="00962237"/>
    <w:rsid w:val="009625B0"/>
    <w:rsid w:val="00964499"/>
    <w:rsid w:val="00966B66"/>
    <w:rsid w:val="009677AA"/>
    <w:rsid w:val="00970D7A"/>
    <w:rsid w:val="00972581"/>
    <w:rsid w:val="00972ED3"/>
    <w:rsid w:val="009760DE"/>
    <w:rsid w:val="0097645A"/>
    <w:rsid w:val="0097757F"/>
    <w:rsid w:val="00980445"/>
    <w:rsid w:val="00980DBF"/>
    <w:rsid w:val="009814EE"/>
    <w:rsid w:val="0098754E"/>
    <w:rsid w:val="009879CE"/>
    <w:rsid w:val="0099046D"/>
    <w:rsid w:val="00991533"/>
    <w:rsid w:val="0099195C"/>
    <w:rsid w:val="0099214C"/>
    <w:rsid w:val="00992500"/>
    <w:rsid w:val="00993F04"/>
    <w:rsid w:val="00995857"/>
    <w:rsid w:val="00995E96"/>
    <w:rsid w:val="00996D67"/>
    <w:rsid w:val="00996FB1"/>
    <w:rsid w:val="009A00E9"/>
    <w:rsid w:val="009A2CA5"/>
    <w:rsid w:val="009A3207"/>
    <w:rsid w:val="009A5447"/>
    <w:rsid w:val="009A61DD"/>
    <w:rsid w:val="009A65F8"/>
    <w:rsid w:val="009B1708"/>
    <w:rsid w:val="009B341D"/>
    <w:rsid w:val="009B570E"/>
    <w:rsid w:val="009C20E8"/>
    <w:rsid w:val="009C4CCE"/>
    <w:rsid w:val="009C5D93"/>
    <w:rsid w:val="009C5DCF"/>
    <w:rsid w:val="009C6246"/>
    <w:rsid w:val="009D0E7E"/>
    <w:rsid w:val="009D1252"/>
    <w:rsid w:val="009D31C2"/>
    <w:rsid w:val="009D3E6E"/>
    <w:rsid w:val="009D49F3"/>
    <w:rsid w:val="009D4F9D"/>
    <w:rsid w:val="009D60D0"/>
    <w:rsid w:val="009D6B18"/>
    <w:rsid w:val="009D6CDA"/>
    <w:rsid w:val="009D7530"/>
    <w:rsid w:val="009D7797"/>
    <w:rsid w:val="009E1484"/>
    <w:rsid w:val="009E5978"/>
    <w:rsid w:val="009E78C3"/>
    <w:rsid w:val="009F161E"/>
    <w:rsid w:val="009F1643"/>
    <w:rsid w:val="009F19C7"/>
    <w:rsid w:val="009F1EA0"/>
    <w:rsid w:val="009F3E54"/>
    <w:rsid w:val="009F5F2A"/>
    <w:rsid w:val="009F6D7C"/>
    <w:rsid w:val="009F7326"/>
    <w:rsid w:val="009F7AD7"/>
    <w:rsid w:val="00A00BEA"/>
    <w:rsid w:val="00A014F0"/>
    <w:rsid w:val="00A02007"/>
    <w:rsid w:val="00A024C5"/>
    <w:rsid w:val="00A060C9"/>
    <w:rsid w:val="00A06849"/>
    <w:rsid w:val="00A1054B"/>
    <w:rsid w:val="00A10A0F"/>
    <w:rsid w:val="00A11357"/>
    <w:rsid w:val="00A11641"/>
    <w:rsid w:val="00A11BC4"/>
    <w:rsid w:val="00A137F5"/>
    <w:rsid w:val="00A154A0"/>
    <w:rsid w:val="00A16950"/>
    <w:rsid w:val="00A17DC1"/>
    <w:rsid w:val="00A17F25"/>
    <w:rsid w:val="00A2022D"/>
    <w:rsid w:val="00A23634"/>
    <w:rsid w:val="00A23AC3"/>
    <w:rsid w:val="00A24023"/>
    <w:rsid w:val="00A245EA"/>
    <w:rsid w:val="00A265C9"/>
    <w:rsid w:val="00A267DC"/>
    <w:rsid w:val="00A30B57"/>
    <w:rsid w:val="00A30FEA"/>
    <w:rsid w:val="00A32CB3"/>
    <w:rsid w:val="00A33314"/>
    <w:rsid w:val="00A33731"/>
    <w:rsid w:val="00A37DF6"/>
    <w:rsid w:val="00A40750"/>
    <w:rsid w:val="00A413FD"/>
    <w:rsid w:val="00A42B2F"/>
    <w:rsid w:val="00A4468A"/>
    <w:rsid w:val="00A44A86"/>
    <w:rsid w:val="00A45ECE"/>
    <w:rsid w:val="00A472B1"/>
    <w:rsid w:val="00A5012C"/>
    <w:rsid w:val="00A555A1"/>
    <w:rsid w:val="00A62189"/>
    <w:rsid w:val="00A630AD"/>
    <w:rsid w:val="00A64ABF"/>
    <w:rsid w:val="00A70039"/>
    <w:rsid w:val="00A701EE"/>
    <w:rsid w:val="00A72065"/>
    <w:rsid w:val="00A73731"/>
    <w:rsid w:val="00A74B57"/>
    <w:rsid w:val="00A75407"/>
    <w:rsid w:val="00A75F38"/>
    <w:rsid w:val="00A7667D"/>
    <w:rsid w:val="00A766C4"/>
    <w:rsid w:val="00A767FA"/>
    <w:rsid w:val="00A77C66"/>
    <w:rsid w:val="00A845A2"/>
    <w:rsid w:val="00A86832"/>
    <w:rsid w:val="00A86E8A"/>
    <w:rsid w:val="00A91C0D"/>
    <w:rsid w:val="00A93C6C"/>
    <w:rsid w:val="00A95815"/>
    <w:rsid w:val="00A965B4"/>
    <w:rsid w:val="00AA02F7"/>
    <w:rsid w:val="00AA0435"/>
    <w:rsid w:val="00AA0DD9"/>
    <w:rsid w:val="00AA27B1"/>
    <w:rsid w:val="00AA36C2"/>
    <w:rsid w:val="00AA71CC"/>
    <w:rsid w:val="00AA7AF8"/>
    <w:rsid w:val="00AB1476"/>
    <w:rsid w:val="00AB1771"/>
    <w:rsid w:val="00AB20BD"/>
    <w:rsid w:val="00AB22E5"/>
    <w:rsid w:val="00AB3E69"/>
    <w:rsid w:val="00AB497A"/>
    <w:rsid w:val="00AC06E2"/>
    <w:rsid w:val="00AC0FF5"/>
    <w:rsid w:val="00AC2216"/>
    <w:rsid w:val="00AC4F5D"/>
    <w:rsid w:val="00AC6C83"/>
    <w:rsid w:val="00AC6F79"/>
    <w:rsid w:val="00AD0E69"/>
    <w:rsid w:val="00AD40DC"/>
    <w:rsid w:val="00AD417D"/>
    <w:rsid w:val="00AD57F0"/>
    <w:rsid w:val="00AD5FA8"/>
    <w:rsid w:val="00AD69A4"/>
    <w:rsid w:val="00AD7935"/>
    <w:rsid w:val="00AE4DDC"/>
    <w:rsid w:val="00AE59FA"/>
    <w:rsid w:val="00AF22F0"/>
    <w:rsid w:val="00AF23FD"/>
    <w:rsid w:val="00AF24D0"/>
    <w:rsid w:val="00AF2BF4"/>
    <w:rsid w:val="00AF69F6"/>
    <w:rsid w:val="00AF6C64"/>
    <w:rsid w:val="00B0084B"/>
    <w:rsid w:val="00B01265"/>
    <w:rsid w:val="00B01724"/>
    <w:rsid w:val="00B01E2A"/>
    <w:rsid w:val="00B01F3F"/>
    <w:rsid w:val="00B029F3"/>
    <w:rsid w:val="00B02C8D"/>
    <w:rsid w:val="00B03697"/>
    <w:rsid w:val="00B0407F"/>
    <w:rsid w:val="00B05602"/>
    <w:rsid w:val="00B056C3"/>
    <w:rsid w:val="00B06612"/>
    <w:rsid w:val="00B06703"/>
    <w:rsid w:val="00B07A18"/>
    <w:rsid w:val="00B10383"/>
    <w:rsid w:val="00B12D7B"/>
    <w:rsid w:val="00B13B6D"/>
    <w:rsid w:val="00B13DA5"/>
    <w:rsid w:val="00B14240"/>
    <w:rsid w:val="00B15D9A"/>
    <w:rsid w:val="00B202E3"/>
    <w:rsid w:val="00B20CF7"/>
    <w:rsid w:val="00B2101F"/>
    <w:rsid w:val="00B240B1"/>
    <w:rsid w:val="00B24921"/>
    <w:rsid w:val="00B24D86"/>
    <w:rsid w:val="00B25BD2"/>
    <w:rsid w:val="00B26B5D"/>
    <w:rsid w:val="00B36A3B"/>
    <w:rsid w:val="00B37E82"/>
    <w:rsid w:val="00B37F68"/>
    <w:rsid w:val="00B4089C"/>
    <w:rsid w:val="00B4095F"/>
    <w:rsid w:val="00B432F6"/>
    <w:rsid w:val="00B4442E"/>
    <w:rsid w:val="00B4498D"/>
    <w:rsid w:val="00B46123"/>
    <w:rsid w:val="00B4774E"/>
    <w:rsid w:val="00B5283C"/>
    <w:rsid w:val="00B53543"/>
    <w:rsid w:val="00B549E3"/>
    <w:rsid w:val="00B60456"/>
    <w:rsid w:val="00B6067E"/>
    <w:rsid w:val="00B6223A"/>
    <w:rsid w:val="00B70E29"/>
    <w:rsid w:val="00B719DD"/>
    <w:rsid w:val="00B71CF4"/>
    <w:rsid w:val="00B725F5"/>
    <w:rsid w:val="00B7275B"/>
    <w:rsid w:val="00B73032"/>
    <w:rsid w:val="00B75E4A"/>
    <w:rsid w:val="00B77B74"/>
    <w:rsid w:val="00B80DFF"/>
    <w:rsid w:val="00B857BA"/>
    <w:rsid w:val="00B87BF2"/>
    <w:rsid w:val="00B905A5"/>
    <w:rsid w:val="00B906CF"/>
    <w:rsid w:val="00B90ADD"/>
    <w:rsid w:val="00B918D9"/>
    <w:rsid w:val="00B930C9"/>
    <w:rsid w:val="00B9353B"/>
    <w:rsid w:val="00B93C53"/>
    <w:rsid w:val="00B93F29"/>
    <w:rsid w:val="00B9759B"/>
    <w:rsid w:val="00B976E3"/>
    <w:rsid w:val="00B97B32"/>
    <w:rsid w:val="00BA08B0"/>
    <w:rsid w:val="00BA1413"/>
    <w:rsid w:val="00BA4912"/>
    <w:rsid w:val="00BA69FE"/>
    <w:rsid w:val="00BB2677"/>
    <w:rsid w:val="00BB2E7C"/>
    <w:rsid w:val="00BB4170"/>
    <w:rsid w:val="00BB49D2"/>
    <w:rsid w:val="00BB4CFA"/>
    <w:rsid w:val="00BB709E"/>
    <w:rsid w:val="00BB74F4"/>
    <w:rsid w:val="00BC036C"/>
    <w:rsid w:val="00BC1629"/>
    <w:rsid w:val="00BC36C9"/>
    <w:rsid w:val="00BC4282"/>
    <w:rsid w:val="00BC5150"/>
    <w:rsid w:val="00BC5279"/>
    <w:rsid w:val="00BC756E"/>
    <w:rsid w:val="00BD27BD"/>
    <w:rsid w:val="00BD3C76"/>
    <w:rsid w:val="00BD3F44"/>
    <w:rsid w:val="00BD5BA9"/>
    <w:rsid w:val="00BD72B7"/>
    <w:rsid w:val="00BE1D1F"/>
    <w:rsid w:val="00BE2C2C"/>
    <w:rsid w:val="00BE4625"/>
    <w:rsid w:val="00BE6884"/>
    <w:rsid w:val="00BE6A03"/>
    <w:rsid w:val="00BE6C8C"/>
    <w:rsid w:val="00BE7ACF"/>
    <w:rsid w:val="00BF3226"/>
    <w:rsid w:val="00BF4E35"/>
    <w:rsid w:val="00BF5799"/>
    <w:rsid w:val="00BF5D02"/>
    <w:rsid w:val="00BF6557"/>
    <w:rsid w:val="00BF699C"/>
    <w:rsid w:val="00BF7A35"/>
    <w:rsid w:val="00C01303"/>
    <w:rsid w:val="00C01679"/>
    <w:rsid w:val="00C018F9"/>
    <w:rsid w:val="00C0720C"/>
    <w:rsid w:val="00C07F7A"/>
    <w:rsid w:val="00C13350"/>
    <w:rsid w:val="00C14201"/>
    <w:rsid w:val="00C20E21"/>
    <w:rsid w:val="00C2307A"/>
    <w:rsid w:val="00C2344C"/>
    <w:rsid w:val="00C23786"/>
    <w:rsid w:val="00C2632B"/>
    <w:rsid w:val="00C270CC"/>
    <w:rsid w:val="00C300AE"/>
    <w:rsid w:val="00C3242E"/>
    <w:rsid w:val="00C325FB"/>
    <w:rsid w:val="00C33368"/>
    <w:rsid w:val="00C3720A"/>
    <w:rsid w:val="00C37D01"/>
    <w:rsid w:val="00C40512"/>
    <w:rsid w:val="00C42CA0"/>
    <w:rsid w:val="00C4323E"/>
    <w:rsid w:val="00C445BB"/>
    <w:rsid w:val="00C5002F"/>
    <w:rsid w:val="00C51821"/>
    <w:rsid w:val="00C52804"/>
    <w:rsid w:val="00C53B99"/>
    <w:rsid w:val="00C57002"/>
    <w:rsid w:val="00C576C6"/>
    <w:rsid w:val="00C6008D"/>
    <w:rsid w:val="00C60CB1"/>
    <w:rsid w:val="00C62819"/>
    <w:rsid w:val="00C6285A"/>
    <w:rsid w:val="00C64602"/>
    <w:rsid w:val="00C65CEF"/>
    <w:rsid w:val="00C67141"/>
    <w:rsid w:val="00C67407"/>
    <w:rsid w:val="00C6763E"/>
    <w:rsid w:val="00C708D7"/>
    <w:rsid w:val="00C71697"/>
    <w:rsid w:val="00C71CC2"/>
    <w:rsid w:val="00C7505C"/>
    <w:rsid w:val="00C8027E"/>
    <w:rsid w:val="00C802F7"/>
    <w:rsid w:val="00C803DA"/>
    <w:rsid w:val="00C80535"/>
    <w:rsid w:val="00C80E04"/>
    <w:rsid w:val="00C833EE"/>
    <w:rsid w:val="00C83D7D"/>
    <w:rsid w:val="00C85372"/>
    <w:rsid w:val="00C85A0A"/>
    <w:rsid w:val="00C87FC7"/>
    <w:rsid w:val="00C90AC6"/>
    <w:rsid w:val="00C90E13"/>
    <w:rsid w:val="00C923CB"/>
    <w:rsid w:val="00C92790"/>
    <w:rsid w:val="00C92E39"/>
    <w:rsid w:val="00C96888"/>
    <w:rsid w:val="00CA05F6"/>
    <w:rsid w:val="00CA1C11"/>
    <w:rsid w:val="00CA3407"/>
    <w:rsid w:val="00CA3665"/>
    <w:rsid w:val="00CA5549"/>
    <w:rsid w:val="00CA5877"/>
    <w:rsid w:val="00CA74F4"/>
    <w:rsid w:val="00CB16CB"/>
    <w:rsid w:val="00CB2653"/>
    <w:rsid w:val="00CB3444"/>
    <w:rsid w:val="00CB35E4"/>
    <w:rsid w:val="00CB5D70"/>
    <w:rsid w:val="00CB667F"/>
    <w:rsid w:val="00CB777B"/>
    <w:rsid w:val="00CC3044"/>
    <w:rsid w:val="00CC3683"/>
    <w:rsid w:val="00CC3ED1"/>
    <w:rsid w:val="00CC4C72"/>
    <w:rsid w:val="00CC6FC6"/>
    <w:rsid w:val="00CC7531"/>
    <w:rsid w:val="00CC7744"/>
    <w:rsid w:val="00CD0616"/>
    <w:rsid w:val="00CD1D1C"/>
    <w:rsid w:val="00CD2509"/>
    <w:rsid w:val="00CD2ED7"/>
    <w:rsid w:val="00CD40FE"/>
    <w:rsid w:val="00CD4418"/>
    <w:rsid w:val="00CD6D79"/>
    <w:rsid w:val="00CD6FDA"/>
    <w:rsid w:val="00CD7668"/>
    <w:rsid w:val="00CD7791"/>
    <w:rsid w:val="00CE39E7"/>
    <w:rsid w:val="00CE4E40"/>
    <w:rsid w:val="00CE4F6A"/>
    <w:rsid w:val="00CF18FF"/>
    <w:rsid w:val="00CF51DD"/>
    <w:rsid w:val="00CF51E5"/>
    <w:rsid w:val="00CF567E"/>
    <w:rsid w:val="00D00118"/>
    <w:rsid w:val="00D003EC"/>
    <w:rsid w:val="00D03547"/>
    <w:rsid w:val="00D040D3"/>
    <w:rsid w:val="00D04106"/>
    <w:rsid w:val="00D04D01"/>
    <w:rsid w:val="00D050B4"/>
    <w:rsid w:val="00D133F4"/>
    <w:rsid w:val="00D1550D"/>
    <w:rsid w:val="00D156C1"/>
    <w:rsid w:val="00D1623F"/>
    <w:rsid w:val="00D20611"/>
    <w:rsid w:val="00D206D3"/>
    <w:rsid w:val="00D21831"/>
    <w:rsid w:val="00D218B6"/>
    <w:rsid w:val="00D228CF"/>
    <w:rsid w:val="00D2294E"/>
    <w:rsid w:val="00D22A4E"/>
    <w:rsid w:val="00D23CD1"/>
    <w:rsid w:val="00D248EA"/>
    <w:rsid w:val="00D24B00"/>
    <w:rsid w:val="00D25FFF"/>
    <w:rsid w:val="00D266A3"/>
    <w:rsid w:val="00D2757C"/>
    <w:rsid w:val="00D27CB5"/>
    <w:rsid w:val="00D31947"/>
    <w:rsid w:val="00D31FF5"/>
    <w:rsid w:val="00D3208F"/>
    <w:rsid w:val="00D3369C"/>
    <w:rsid w:val="00D35B5F"/>
    <w:rsid w:val="00D36CC2"/>
    <w:rsid w:val="00D40B29"/>
    <w:rsid w:val="00D412B0"/>
    <w:rsid w:val="00D44FF0"/>
    <w:rsid w:val="00D45BD1"/>
    <w:rsid w:val="00D50041"/>
    <w:rsid w:val="00D507CE"/>
    <w:rsid w:val="00D511A0"/>
    <w:rsid w:val="00D5302D"/>
    <w:rsid w:val="00D532FE"/>
    <w:rsid w:val="00D53CB3"/>
    <w:rsid w:val="00D53D25"/>
    <w:rsid w:val="00D54973"/>
    <w:rsid w:val="00D54BA7"/>
    <w:rsid w:val="00D54DA8"/>
    <w:rsid w:val="00D54F56"/>
    <w:rsid w:val="00D55396"/>
    <w:rsid w:val="00D56558"/>
    <w:rsid w:val="00D565EA"/>
    <w:rsid w:val="00D56833"/>
    <w:rsid w:val="00D56845"/>
    <w:rsid w:val="00D56D85"/>
    <w:rsid w:val="00D57575"/>
    <w:rsid w:val="00D576FC"/>
    <w:rsid w:val="00D57A4B"/>
    <w:rsid w:val="00D61BF7"/>
    <w:rsid w:val="00D6248E"/>
    <w:rsid w:val="00D63A48"/>
    <w:rsid w:val="00D63F66"/>
    <w:rsid w:val="00D649A7"/>
    <w:rsid w:val="00D64AB2"/>
    <w:rsid w:val="00D670E8"/>
    <w:rsid w:val="00D67A35"/>
    <w:rsid w:val="00D71B94"/>
    <w:rsid w:val="00D71EEA"/>
    <w:rsid w:val="00D728AE"/>
    <w:rsid w:val="00D7504F"/>
    <w:rsid w:val="00D7779C"/>
    <w:rsid w:val="00D815E0"/>
    <w:rsid w:val="00D85BB9"/>
    <w:rsid w:val="00D85C1E"/>
    <w:rsid w:val="00D90B4F"/>
    <w:rsid w:val="00D9109F"/>
    <w:rsid w:val="00D91E08"/>
    <w:rsid w:val="00D92830"/>
    <w:rsid w:val="00D93849"/>
    <w:rsid w:val="00D93FA9"/>
    <w:rsid w:val="00D94039"/>
    <w:rsid w:val="00D946ED"/>
    <w:rsid w:val="00D94EA9"/>
    <w:rsid w:val="00D959F6"/>
    <w:rsid w:val="00D9714A"/>
    <w:rsid w:val="00DA0203"/>
    <w:rsid w:val="00DA0C02"/>
    <w:rsid w:val="00DA0DD6"/>
    <w:rsid w:val="00DA2197"/>
    <w:rsid w:val="00DA239D"/>
    <w:rsid w:val="00DA371E"/>
    <w:rsid w:val="00DA3AF6"/>
    <w:rsid w:val="00DA50F5"/>
    <w:rsid w:val="00DA551A"/>
    <w:rsid w:val="00DA6508"/>
    <w:rsid w:val="00DB158A"/>
    <w:rsid w:val="00DB3100"/>
    <w:rsid w:val="00DB47D2"/>
    <w:rsid w:val="00DB527C"/>
    <w:rsid w:val="00DB6F7A"/>
    <w:rsid w:val="00DC0869"/>
    <w:rsid w:val="00DC1621"/>
    <w:rsid w:val="00DC1CE0"/>
    <w:rsid w:val="00DC2E0B"/>
    <w:rsid w:val="00DC375A"/>
    <w:rsid w:val="00DC3935"/>
    <w:rsid w:val="00DC3E51"/>
    <w:rsid w:val="00DC6F9A"/>
    <w:rsid w:val="00DD06A4"/>
    <w:rsid w:val="00DD1D05"/>
    <w:rsid w:val="00DD20FC"/>
    <w:rsid w:val="00DD30C7"/>
    <w:rsid w:val="00DD32BC"/>
    <w:rsid w:val="00DD3AA9"/>
    <w:rsid w:val="00DD4EB0"/>
    <w:rsid w:val="00DD6EF6"/>
    <w:rsid w:val="00DD71DC"/>
    <w:rsid w:val="00DD7CD0"/>
    <w:rsid w:val="00DE613B"/>
    <w:rsid w:val="00DE74A8"/>
    <w:rsid w:val="00DF1613"/>
    <w:rsid w:val="00DF1F8D"/>
    <w:rsid w:val="00DF2CFC"/>
    <w:rsid w:val="00DF34C3"/>
    <w:rsid w:val="00DF4B86"/>
    <w:rsid w:val="00E0069F"/>
    <w:rsid w:val="00E04733"/>
    <w:rsid w:val="00E04F20"/>
    <w:rsid w:val="00E04F69"/>
    <w:rsid w:val="00E0729A"/>
    <w:rsid w:val="00E072A4"/>
    <w:rsid w:val="00E07937"/>
    <w:rsid w:val="00E1076B"/>
    <w:rsid w:val="00E10AE9"/>
    <w:rsid w:val="00E11AEF"/>
    <w:rsid w:val="00E11F09"/>
    <w:rsid w:val="00E12551"/>
    <w:rsid w:val="00E13EFB"/>
    <w:rsid w:val="00E17F84"/>
    <w:rsid w:val="00E20722"/>
    <w:rsid w:val="00E21CA4"/>
    <w:rsid w:val="00E22321"/>
    <w:rsid w:val="00E254E0"/>
    <w:rsid w:val="00E26105"/>
    <w:rsid w:val="00E26453"/>
    <w:rsid w:val="00E266D4"/>
    <w:rsid w:val="00E26E25"/>
    <w:rsid w:val="00E2743F"/>
    <w:rsid w:val="00E30CCF"/>
    <w:rsid w:val="00E31431"/>
    <w:rsid w:val="00E3296E"/>
    <w:rsid w:val="00E37AF1"/>
    <w:rsid w:val="00E408DA"/>
    <w:rsid w:val="00E40A84"/>
    <w:rsid w:val="00E41A86"/>
    <w:rsid w:val="00E4265F"/>
    <w:rsid w:val="00E43FC7"/>
    <w:rsid w:val="00E44232"/>
    <w:rsid w:val="00E44A56"/>
    <w:rsid w:val="00E4517D"/>
    <w:rsid w:val="00E45A7B"/>
    <w:rsid w:val="00E45ADB"/>
    <w:rsid w:val="00E45CF8"/>
    <w:rsid w:val="00E4771F"/>
    <w:rsid w:val="00E54A22"/>
    <w:rsid w:val="00E559E3"/>
    <w:rsid w:val="00E55A05"/>
    <w:rsid w:val="00E55AB5"/>
    <w:rsid w:val="00E60061"/>
    <w:rsid w:val="00E608BA"/>
    <w:rsid w:val="00E6217C"/>
    <w:rsid w:val="00E637F3"/>
    <w:rsid w:val="00E63C81"/>
    <w:rsid w:val="00E642C9"/>
    <w:rsid w:val="00E645CE"/>
    <w:rsid w:val="00E73E31"/>
    <w:rsid w:val="00E75363"/>
    <w:rsid w:val="00E76C13"/>
    <w:rsid w:val="00E773AC"/>
    <w:rsid w:val="00E7777D"/>
    <w:rsid w:val="00E81133"/>
    <w:rsid w:val="00E84218"/>
    <w:rsid w:val="00E853D6"/>
    <w:rsid w:val="00E90815"/>
    <w:rsid w:val="00E908E0"/>
    <w:rsid w:val="00E91658"/>
    <w:rsid w:val="00E929E8"/>
    <w:rsid w:val="00E938BB"/>
    <w:rsid w:val="00E93D41"/>
    <w:rsid w:val="00E952A8"/>
    <w:rsid w:val="00E969B9"/>
    <w:rsid w:val="00E96C67"/>
    <w:rsid w:val="00E977C0"/>
    <w:rsid w:val="00E97F59"/>
    <w:rsid w:val="00EA1934"/>
    <w:rsid w:val="00EA2488"/>
    <w:rsid w:val="00EA26A4"/>
    <w:rsid w:val="00EA7062"/>
    <w:rsid w:val="00EA720E"/>
    <w:rsid w:val="00EA79FB"/>
    <w:rsid w:val="00EB092C"/>
    <w:rsid w:val="00EB1EEF"/>
    <w:rsid w:val="00EB41EA"/>
    <w:rsid w:val="00EB578A"/>
    <w:rsid w:val="00EB5EDB"/>
    <w:rsid w:val="00EB795B"/>
    <w:rsid w:val="00EB7A3D"/>
    <w:rsid w:val="00EC35A6"/>
    <w:rsid w:val="00EC3942"/>
    <w:rsid w:val="00EC578E"/>
    <w:rsid w:val="00EC6716"/>
    <w:rsid w:val="00EC70D3"/>
    <w:rsid w:val="00EC73B7"/>
    <w:rsid w:val="00ED0EE6"/>
    <w:rsid w:val="00ED1859"/>
    <w:rsid w:val="00ED1BCB"/>
    <w:rsid w:val="00ED2B2F"/>
    <w:rsid w:val="00ED5A9F"/>
    <w:rsid w:val="00ED72C5"/>
    <w:rsid w:val="00ED747A"/>
    <w:rsid w:val="00EE02D3"/>
    <w:rsid w:val="00EE04F7"/>
    <w:rsid w:val="00EE2D4E"/>
    <w:rsid w:val="00EE6CC8"/>
    <w:rsid w:val="00EE6E51"/>
    <w:rsid w:val="00EE72F6"/>
    <w:rsid w:val="00EF0EDE"/>
    <w:rsid w:val="00EF2BBB"/>
    <w:rsid w:val="00EF3517"/>
    <w:rsid w:val="00EF3757"/>
    <w:rsid w:val="00EF4189"/>
    <w:rsid w:val="00EF4680"/>
    <w:rsid w:val="00EF580C"/>
    <w:rsid w:val="00EF69DF"/>
    <w:rsid w:val="00F016F0"/>
    <w:rsid w:val="00F01BB1"/>
    <w:rsid w:val="00F03D5F"/>
    <w:rsid w:val="00F048AE"/>
    <w:rsid w:val="00F06B13"/>
    <w:rsid w:val="00F06EBB"/>
    <w:rsid w:val="00F0754B"/>
    <w:rsid w:val="00F11B67"/>
    <w:rsid w:val="00F11B6E"/>
    <w:rsid w:val="00F15540"/>
    <w:rsid w:val="00F169B8"/>
    <w:rsid w:val="00F16D1E"/>
    <w:rsid w:val="00F202AD"/>
    <w:rsid w:val="00F211CD"/>
    <w:rsid w:val="00F21234"/>
    <w:rsid w:val="00F223DB"/>
    <w:rsid w:val="00F227D4"/>
    <w:rsid w:val="00F231C9"/>
    <w:rsid w:val="00F24E95"/>
    <w:rsid w:val="00F2661F"/>
    <w:rsid w:val="00F26D91"/>
    <w:rsid w:val="00F26E0E"/>
    <w:rsid w:val="00F26E3B"/>
    <w:rsid w:val="00F27548"/>
    <w:rsid w:val="00F277F3"/>
    <w:rsid w:val="00F31317"/>
    <w:rsid w:val="00F33AD5"/>
    <w:rsid w:val="00F359AB"/>
    <w:rsid w:val="00F35E1F"/>
    <w:rsid w:val="00F36A07"/>
    <w:rsid w:val="00F36AEA"/>
    <w:rsid w:val="00F36D65"/>
    <w:rsid w:val="00F36E1D"/>
    <w:rsid w:val="00F37C1F"/>
    <w:rsid w:val="00F406C9"/>
    <w:rsid w:val="00F44999"/>
    <w:rsid w:val="00F45719"/>
    <w:rsid w:val="00F46702"/>
    <w:rsid w:val="00F47DB6"/>
    <w:rsid w:val="00F53622"/>
    <w:rsid w:val="00F53F1D"/>
    <w:rsid w:val="00F54FAA"/>
    <w:rsid w:val="00F54FB6"/>
    <w:rsid w:val="00F55309"/>
    <w:rsid w:val="00F611BB"/>
    <w:rsid w:val="00F6307B"/>
    <w:rsid w:val="00F63766"/>
    <w:rsid w:val="00F65222"/>
    <w:rsid w:val="00F65350"/>
    <w:rsid w:val="00F66177"/>
    <w:rsid w:val="00F70196"/>
    <w:rsid w:val="00F70360"/>
    <w:rsid w:val="00F717E7"/>
    <w:rsid w:val="00F72978"/>
    <w:rsid w:val="00F74DD7"/>
    <w:rsid w:val="00F753BC"/>
    <w:rsid w:val="00F75583"/>
    <w:rsid w:val="00F75C3C"/>
    <w:rsid w:val="00F7780E"/>
    <w:rsid w:val="00F804C5"/>
    <w:rsid w:val="00F83910"/>
    <w:rsid w:val="00F842FC"/>
    <w:rsid w:val="00F85D1F"/>
    <w:rsid w:val="00F865B7"/>
    <w:rsid w:val="00F869A9"/>
    <w:rsid w:val="00F879A4"/>
    <w:rsid w:val="00F87CDC"/>
    <w:rsid w:val="00F91152"/>
    <w:rsid w:val="00F91F5E"/>
    <w:rsid w:val="00F92E39"/>
    <w:rsid w:val="00F95955"/>
    <w:rsid w:val="00F96BCA"/>
    <w:rsid w:val="00F97AD6"/>
    <w:rsid w:val="00FA0CAE"/>
    <w:rsid w:val="00FA1596"/>
    <w:rsid w:val="00FA16DB"/>
    <w:rsid w:val="00FA1C99"/>
    <w:rsid w:val="00FA323A"/>
    <w:rsid w:val="00FA3C1D"/>
    <w:rsid w:val="00FA4D80"/>
    <w:rsid w:val="00FA5265"/>
    <w:rsid w:val="00FA66D0"/>
    <w:rsid w:val="00FA7162"/>
    <w:rsid w:val="00FA7C18"/>
    <w:rsid w:val="00FB0D28"/>
    <w:rsid w:val="00FB0F71"/>
    <w:rsid w:val="00FB11C1"/>
    <w:rsid w:val="00FB1FCF"/>
    <w:rsid w:val="00FB5237"/>
    <w:rsid w:val="00FB58ED"/>
    <w:rsid w:val="00FB5D46"/>
    <w:rsid w:val="00FC5F23"/>
    <w:rsid w:val="00FC712A"/>
    <w:rsid w:val="00FD196F"/>
    <w:rsid w:val="00FD1FFC"/>
    <w:rsid w:val="00FD2161"/>
    <w:rsid w:val="00FD22E7"/>
    <w:rsid w:val="00FD26B9"/>
    <w:rsid w:val="00FD37C7"/>
    <w:rsid w:val="00FD4336"/>
    <w:rsid w:val="00FD46FF"/>
    <w:rsid w:val="00FD5945"/>
    <w:rsid w:val="00FD69DE"/>
    <w:rsid w:val="00FD7EE9"/>
    <w:rsid w:val="00FD7F8A"/>
    <w:rsid w:val="00FE129F"/>
    <w:rsid w:val="00FE136D"/>
    <w:rsid w:val="00FE2578"/>
    <w:rsid w:val="00FE265D"/>
    <w:rsid w:val="00FE2697"/>
    <w:rsid w:val="00FE2998"/>
    <w:rsid w:val="00FE4076"/>
    <w:rsid w:val="00FE43F2"/>
    <w:rsid w:val="00FE62DF"/>
    <w:rsid w:val="00FE6914"/>
    <w:rsid w:val="00FE6924"/>
    <w:rsid w:val="00FE6E92"/>
    <w:rsid w:val="00FE7C04"/>
    <w:rsid w:val="00FF00CE"/>
    <w:rsid w:val="00FF0460"/>
    <w:rsid w:val="00FF1D17"/>
    <w:rsid w:val="00FF1EB1"/>
    <w:rsid w:val="00FF2875"/>
    <w:rsid w:val="00FF49B2"/>
    <w:rsid w:val="00FF68BB"/>
    <w:rsid w:val="00FF7ED2"/>
    <w:rsid w:val="020B17E2"/>
    <w:rsid w:val="02593733"/>
    <w:rsid w:val="026E2FF4"/>
    <w:rsid w:val="03724F57"/>
    <w:rsid w:val="03BF4AF2"/>
    <w:rsid w:val="0B2535F6"/>
    <w:rsid w:val="0CD130BF"/>
    <w:rsid w:val="102026F0"/>
    <w:rsid w:val="145615D8"/>
    <w:rsid w:val="146C2F08"/>
    <w:rsid w:val="17031AB4"/>
    <w:rsid w:val="1A2C2CAA"/>
    <w:rsid w:val="1A550CD9"/>
    <w:rsid w:val="1EE665B2"/>
    <w:rsid w:val="215D6395"/>
    <w:rsid w:val="228F64D4"/>
    <w:rsid w:val="22F25CDE"/>
    <w:rsid w:val="25697E2C"/>
    <w:rsid w:val="2AFA7D51"/>
    <w:rsid w:val="2B78569D"/>
    <w:rsid w:val="32CF548F"/>
    <w:rsid w:val="39413157"/>
    <w:rsid w:val="3D7F4963"/>
    <w:rsid w:val="3DEE0C15"/>
    <w:rsid w:val="421E7840"/>
    <w:rsid w:val="42A1484C"/>
    <w:rsid w:val="43A54FA6"/>
    <w:rsid w:val="47A35E21"/>
    <w:rsid w:val="4D5602AC"/>
    <w:rsid w:val="4DD91118"/>
    <w:rsid w:val="4EBD6524"/>
    <w:rsid w:val="4EBE1885"/>
    <w:rsid w:val="4F2263CB"/>
    <w:rsid w:val="52A00BE2"/>
    <w:rsid w:val="5338331E"/>
    <w:rsid w:val="54A51B3B"/>
    <w:rsid w:val="54ED21D1"/>
    <w:rsid w:val="55707A8B"/>
    <w:rsid w:val="5640122A"/>
    <w:rsid w:val="56496330"/>
    <w:rsid w:val="5845713A"/>
    <w:rsid w:val="58B24DBE"/>
    <w:rsid w:val="5C5A0805"/>
    <w:rsid w:val="5D002F25"/>
    <w:rsid w:val="63013CBD"/>
    <w:rsid w:val="6E332C61"/>
    <w:rsid w:val="6F4A73AA"/>
    <w:rsid w:val="73012FF3"/>
    <w:rsid w:val="73FB798C"/>
    <w:rsid w:val="740865D4"/>
    <w:rsid w:val="74340B58"/>
    <w:rsid w:val="75B855CB"/>
    <w:rsid w:val="78F81EAF"/>
    <w:rsid w:val="79FC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4"/>
    <w:next w:val="5"/>
    <w:qFormat/>
    <w:uiPriority w:val="0"/>
    <w:pPr>
      <w:spacing w:before="360" w:after="120" w:line="360" w:lineRule="auto"/>
      <w:ind w:left="-5"/>
      <w:jc w:val="center"/>
      <w:outlineLvl w:val="1"/>
    </w:pPr>
    <w:rPr>
      <w:rFonts w:eastAsia="黑体" w:cs="Times New Roman"/>
      <w:b/>
      <w:sz w:val="32"/>
      <w:szCs w:val="20"/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6">
    <w:name w:val="toc 7"/>
    <w:basedOn w:val="1"/>
    <w:next w:val="1"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7">
    <w:name w:val="Normal Indent"/>
    <w:basedOn w:val="1"/>
    <w:link w:val="37"/>
    <w:qFormat/>
    <w:uiPriority w:val="0"/>
    <w:pPr>
      <w:ind w:firstLine="420"/>
    </w:pPr>
    <w:rPr>
      <w:rFonts w:eastAsia="仿宋_GB2312"/>
      <w:sz w:val="32"/>
      <w:szCs w:val="20"/>
    </w:rPr>
  </w:style>
  <w:style w:type="paragraph" w:styleId="8">
    <w:name w:val="Body Text"/>
    <w:basedOn w:val="1"/>
    <w:next w:val="9"/>
    <w:link w:val="35"/>
    <w:qFormat/>
    <w:uiPriority w:val="0"/>
    <w:pPr>
      <w:tabs>
        <w:tab w:val="left" w:pos="574"/>
      </w:tabs>
      <w:spacing w:line="288" w:lineRule="auto"/>
    </w:pPr>
    <w:rPr>
      <w:rFonts w:ascii="宋体" w:hAnsi="宋体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28"/>
      <w:szCs w:val="20"/>
    </w:rPr>
  </w:style>
  <w:style w:type="paragraph" w:styleId="10">
    <w:name w:val="Body Text Indent"/>
    <w:basedOn w:val="1"/>
    <w:link w:val="36"/>
    <w:qFormat/>
    <w:uiPriority w:val="0"/>
    <w:pPr>
      <w:spacing w:after="120"/>
      <w:ind w:left="420" w:leftChars="200"/>
    </w:pPr>
    <w:rPr>
      <w:rFonts w:eastAsia="仿宋_GB2312"/>
      <w:sz w:val="32"/>
      <w:szCs w:val="20"/>
    </w:rPr>
  </w:style>
  <w:style w:type="paragraph" w:styleId="11">
    <w:name w:val="toc 5"/>
    <w:basedOn w:val="1"/>
    <w:next w:val="1"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12">
    <w:name w:val="toc 3"/>
    <w:basedOn w:val="1"/>
    <w:next w:val="1"/>
    <w:unhideWhenUsed/>
    <w:qFormat/>
    <w:uiPriority w:val="39"/>
    <w:pPr>
      <w:ind w:left="840" w:leftChars="400"/>
    </w:pPr>
    <w:rPr>
      <w:rFonts w:ascii="Calibri" w:hAnsi="Calibri"/>
      <w:szCs w:val="22"/>
    </w:rPr>
  </w:style>
  <w:style w:type="paragraph" w:styleId="13">
    <w:name w:val="Plain Text"/>
    <w:basedOn w:val="1"/>
    <w:link w:val="45"/>
    <w:qFormat/>
    <w:uiPriority w:val="0"/>
    <w:rPr>
      <w:rFonts w:ascii="宋体" w:hAnsi="Courier New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5">
    <w:name w:val="Balloon Text"/>
    <w:basedOn w:val="1"/>
    <w:link w:val="39"/>
    <w:qFormat/>
    <w:uiPriority w:val="0"/>
    <w:rPr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20">
    <w:name w:val="toc 6"/>
    <w:basedOn w:val="1"/>
    <w:next w:val="1"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21">
    <w:name w:val="Body Text Indent 3"/>
    <w:basedOn w:val="1"/>
    <w:link w:val="46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2">
    <w:name w:val="toc 2"/>
    <w:basedOn w:val="1"/>
    <w:next w:val="1"/>
    <w:qFormat/>
    <w:uiPriority w:val="39"/>
    <w:pPr>
      <w:tabs>
        <w:tab w:val="left" w:pos="1260"/>
        <w:tab w:val="right" w:leader="dot" w:pos="8303"/>
      </w:tabs>
      <w:ind w:left="420" w:leftChars="200"/>
    </w:pPr>
  </w:style>
  <w:style w:type="paragraph" w:styleId="23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2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5">
    <w:name w:val="Body Text First Indent"/>
    <w:basedOn w:val="8"/>
    <w:next w:val="1"/>
    <w:qFormat/>
    <w:uiPriority w:val="0"/>
    <w:pPr>
      <w:ind w:firstLine="420" w:firstLineChars="100"/>
    </w:pPr>
    <w:rPr>
      <w:rFonts w:ascii="Times New Roman" w:hAnsi="Times New Roman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22"/>
    <w:rPr>
      <w:b/>
    </w:rPr>
  </w:style>
  <w:style w:type="character" w:styleId="30">
    <w:name w:val="page number"/>
    <w:basedOn w:val="28"/>
    <w:qFormat/>
    <w:uiPriority w:val="0"/>
  </w:style>
  <w:style w:type="character" w:styleId="31">
    <w:name w:val="FollowedHyperlink"/>
    <w:basedOn w:val="28"/>
    <w:qFormat/>
    <w:uiPriority w:val="0"/>
    <w:rPr>
      <w:color w:val="800080"/>
      <w:u w:val="single"/>
    </w:rPr>
  </w:style>
  <w:style w:type="character" w:styleId="32">
    <w:name w:val="Hyperlink"/>
    <w:basedOn w:val="28"/>
    <w:qFormat/>
    <w:uiPriority w:val="99"/>
  </w:style>
  <w:style w:type="character" w:customStyle="1" w:styleId="33">
    <w:name w:val="标题 1 字符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34">
    <w:name w:val="页脚 字符"/>
    <w:basedOn w:val="28"/>
    <w:link w:val="16"/>
    <w:qFormat/>
    <w:uiPriority w:val="99"/>
    <w:rPr>
      <w:kern w:val="2"/>
      <w:sz w:val="18"/>
      <w:szCs w:val="18"/>
    </w:rPr>
  </w:style>
  <w:style w:type="character" w:customStyle="1" w:styleId="35">
    <w:name w:val="正文文本 字符"/>
    <w:basedOn w:val="28"/>
    <w:link w:val="8"/>
    <w:qFormat/>
    <w:uiPriority w:val="0"/>
    <w:rPr>
      <w:rFonts w:ascii="宋体" w:hAnsi="宋体"/>
      <w:kern w:val="2"/>
      <w:sz w:val="21"/>
    </w:rPr>
  </w:style>
  <w:style w:type="character" w:customStyle="1" w:styleId="36">
    <w:name w:val="正文文本缩进 字符"/>
    <w:basedOn w:val="28"/>
    <w:link w:val="10"/>
    <w:qFormat/>
    <w:uiPriority w:val="0"/>
    <w:rPr>
      <w:rFonts w:eastAsia="仿宋_GB2312"/>
      <w:kern w:val="2"/>
      <w:sz w:val="32"/>
    </w:rPr>
  </w:style>
  <w:style w:type="character" w:customStyle="1" w:styleId="37">
    <w:name w:val="正文缩进 字符"/>
    <w:basedOn w:val="28"/>
    <w:link w:val="7"/>
    <w:qFormat/>
    <w:locked/>
    <w:uiPriority w:val="0"/>
    <w:rPr>
      <w:rFonts w:eastAsia="仿宋_GB2312"/>
      <w:kern w:val="2"/>
      <w:sz w:val="32"/>
      <w:lang w:val="en-US" w:eastAsia="zh-CN" w:bidi="ar-SA"/>
    </w:rPr>
  </w:style>
  <w:style w:type="paragraph" w:customStyle="1" w:styleId="38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39">
    <w:name w:val="批注框文本 字符"/>
    <w:basedOn w:val="28"/>
    <w:link w:val="15"/>
    <w:qFormat/>
    <w:uiPriority w:val="0"/>
    <w:rPr>
      <w:kern w:val="2"/>
      <w:sz w:val="18"/>
      <w:szCs w:val="18"/>
    </w:rPr>
  </w:style>
  <w:style w:type="paragraph" w:customStyle="1" w:styleId="40">
    <w:name w:val="默认段落字体 Para Char Char Char Char"/>
    <w:basedOn w:val="1"/>
    <w:qFormat/>
    <w:uiPriority w:val="0"/>
  </w:style>
  <w:style w:type="paragraph" w:styleId="41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42">
    <w:name w:val="正文内容{858D7CFB-ED40-4347-BF05-701D383B685F}"/>
    <w:link w:val="43"/>
    <w:qFormat/>
    <w:uiPriority w:val="0"/>
    <w:rPr>
      <w:sz w:val="24"/>
    </w:rPr>
  </w:style>
  <w:style w:type="paragraph" w:customStyle="1" w:styleId="43">
    <w:name w:val="正文内容"/>
    <w:basedOn w:val="1"/>
    <w:link w:val="42"/>
    <w:qFormat/>
    <w:uiPriority w:val="0"/>
    <w:rPr>
      <w:kern w:val="0"/>
      <w:sz w:val="24"/>
      <w:szCs w:val="20"/>
    </w:rPr>
  </w:style>
  <w:style w:type="paragraph" w:customStyle="1" w:styleId="44">
    <w:name w:val="小标题"/>
    <w:basedOn w:val="1"/>
    <w:qFormat/>
    <w:uiPriority w:val="0"/>
    <w:pPr>
      <w:outlineLvl w:val="2"/>
    </w:pPr>
    <w:rPr>
      <w:b/>
      <w:sz w:val="24"/>
      <w:szCs w:val="20"/>
    </w:rPr>
  </w:style>
  <w:style w:type="character" w:customStyle="1" w:styleId="45">
    <w:name w:val="纯文本 字符"/>
    <w:basedOn w:val="28"/>
    <w:link w:val="13"/>
    <w:qFormat/>
    <w:uiPriority w:val="0"/>
    <w:rPr>
      <w:rFonts w:ascii="宋体" w:hAnsi="Courier New"/>
      <w:kern w:val="2"/>
      <w:sz w:val="21"/>
    </w:rPr>
  </w:style>
  <w:style w:type="character" w:customStyle="1" w:styleId="46">
    <w:name w:val="正文文本缩进 3 字符"/>
    <w:basedOn w:val="28"/>
    <w:link w:val="21"/>
    <w:qFormat/>
    <w:uiPriority w:val="0"/>
    <w:rPr>
      <w:kern w:val="2"/>
      <w:sz w:val="16"/>
      <w:szCs w:val="16"/>
    </w:rPr>
  </w:style>
  <w:style w:type="paragraph" w:customStyle="1" w:styleId="47">
    <w:name w:val="纯文本2"/>
    <w:basedOn w:val="1"/>
    <w:autoRedefine/>
    <w:qFormat/>
    <w:uiPriority w:val="0"/>
    <w:pPr>
      <w:widowControl/>
      <w:jc w:val="left"/>
    </w:pPr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8C7807-56D8-4565-9761-CC7DBD3062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wz</Company>
  <Pages>7</Pages>
  <Words>1972</Words>
  <Characters>2162</Characters>
  <Lines>12</Lines>
  <Paragraphs>3</Paragraphs>
  <TotalTime>8</TotalTime>
  <ScaleCrop>false</ScaleCrop>
  <LinksUpToDate>false</LinksUpToDate>
  <CharactersWithSpaces>2257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2018-08-21T06:46:00Z</dcterms:created>
  <dc:creator>by</dc:creator>
  <cp:lastModifiedBy>璎珞金灯</cp:lastModifiedBy>
  <cp:lastPrinted>2025-02-17T01:50:00Z</cp:lastPrinted>
  <dcterms:modified xsi:type="dcterms:W3CDTF">2026-09-15T06:47:36Z</dcterms:modified>
  <dc:title>        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47E06767A96D488BBB4741762D6C2BF6_12</vt:lpwstr>
  </property>
  <property fmtid="{D5CDD505-2E9C-101B-9397-08002B2CF9AE}" pid="4" name="KSOTemplateDocerSaveRecord">
    <vt:lpwstr>eyJoZGlkIjoiNzMxMzQ1N2I0YmM1ZGZkNGZhZDlhODgwZGU2MmM3ZWYiLCJ1c2VySWQiOiI1NjY5MTE1MzIifQ==</vt:lpwstr>
  </property>
</Properties>
</file>