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衢州巨化锦纶有限责任公司苯竞价销售</w:t>
      </w:r>
      <w:r>
        <w:rPr>
          <w:rFonts w:hint="eastAsia" w:ascii="仿宋" w:hAnsi="仿宋" w:eastAsia="仿宋"/>
          <w:b/>
          <w:bCs/>
          <w:sz w:val="32"/>
          <w:szCs w:val="32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 w14:paraId="78581D2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衢州巨化锦纶有限责任公司（以下简称锦纶公司）于2026年06月03日对苯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进行网上竞价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450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确定性，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。产品质量以锦纶公司分析数据为准（质量报告及数量附后）。</w:t>
      </w:r>
    </w:p>
    <w:p w14:paraId="26C66D8B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含税价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6000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现汇支付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锦纶公司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己二装置部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，交货方式为自提。</w:t>
      </w:r>
    </w:p>
    <w:p w14:paraId="51D39FF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参与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符合下列所有条件：</w:t>
      </w:r>
    </w:p>
    <w:p w14:paraId="5931346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1B18FD8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危化品经营许可证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）。</w:t>
      </w:r>
    </w:p>
    <w:p w14:paraId="2E06FE94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的独立法人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上报名、注册、认证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供相关资质资料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、报名时所需提供的证件及资料：</w:t>
      </w:r>
    </w:p>
    <w:p w14:paraId="5751651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8"/>
          <w:szCs w:val="28"/>
        </w:rPr>
        <w:t>营业执照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危化品经营许可证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bookmarkEnd w:id="0"/>
    </w:p>
    <w:p w14:paraId="0C51100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、竞价销售流程说明</w:t>
      </w:r>
    </w:p>
    <w:p w14:paraId="3E8605D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十、竞价业务联系单位：锦纶公司综合经营部   联系人：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廖继兴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联系电话：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15067002309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</w:p>
    <w:p w14:paraId="427D3C97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15时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10时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、合同履约金收款账户：</w:t>
      </w:r>
    </w:p>
    <w:p w14:paraId="266FFD80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</w:t>
      </w:r>
    </w:p>
    <w:p w14:paraId="55B6523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衢化支行</w:t>
      </w:r>
    </w:p>
    <w:p w14:paraId="2199EA3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:33001685200050002811</w:t>
      </w:r>
    </w:p>
    <w:p w14:paraId="1501073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7349</w:t>
      </w:r>
    </w:p>
    <w:p w14:paraId="79DFBEC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</w:p>
    <w:p w14:paraId="11EC4F49"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十三：检验指标情况见附件。</w:t>
      </w:r>
      <w:bookmarkStart w:id="1" w:name="_GoBack"/>
      <w:bookmarkEnd w:id="1"/>
    </w:p>
    <w:p w14:paraId="239E4CD4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1056D9E">
      <w:pPr>
        <w:widowControl/>
        <w:ind w:left="5869" w:leftChars="1995" w:hanging="1680" w:hangingChars="6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67E0DC6A">
      <w:pPr>
        <w:widowControl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bdr w:val="single" w:sz="4" w:space="0"/>
        </w:rPr>
        <w:drawing>
          <wp:inline distT="0" distB="0" distL="114300" distR="114300">
            <wp:extent cx="5269865" cy="3080385"/>
            <wp:effectExtent l="0" t="0" r="6985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CA15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bdr w:val="single" w:sz="4" w:space="0"/>
          <w:lang w:eastAsia="zh-CN"/>
        </w:rPr>
      </w:pPr>
      <w:r>
        <w:rPr>
          <w:bdr w:val="single" w:sz="4" w:space="0"/>
        </w:rPr>
        <w:drawing>
          <wp:inline distT="0" distB="0" distL="114300" distR="114300">
            <wp:extent cx="5269865" cy="2557780"/>
            <wp:effectExtent l="0" t="0" r="6985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5042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bdr w:val="single" w:sz="4" w:space="0"/>
          <w:lang w:eastAsia="zh-CN"/>
        </w:rPr>
      </w:pPr>
    </w:p>
    <w:p w14:paraId="73741F79">
      <w:pPr>
        <w:spacing w:line="360" w:lineRule="auto"/>
        <w:jc w:val="both"/>
        <w:rPr>
          <w:rFonts w:hint="default" w:ascii="宋体" w:hAnsi="宋体" w:eastAsia="宋体" w:cs="宋体"/>
          <w:color w:val="auto"/>
          <w:sz w:val="28"/>
          <w:szCs w:val="28"/>
          <w:bdr w:val="single" w:sz="4" w:space="0"/>
          <w:lang w:val="en-US" w:eastAsia="zh-CN"/>
        </w:rPr>
      </w:pP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D43022"/>
    <w:rsid w:val="012421AC"/>
    <w:rsid w:val="01763BCE"/>
    <w:rsid w:val="01BE649E"/>
    <w:rsid w:val="01DB72D1"/>
    <w:rsid w:val="04DD475A"/>
    <w:rsid w:val="06127CD7"/>
    <w:rsid w:val="0A0D53A6"/>
    <w:rsid w:val="0ADF30FD"/>
    <w:rsid w:val="0E39791B"/>
    <w:rsid w:val="0FAE4801"/>
    <w:rsid w:val="13E24D5E"/>
    <w:rsid w:val="14520C23"/>
    <w:rsid w:val="1552378B"/>
    <w:rsid w:val="15C8740E"/>
    <w:rsid w:val="16841530"/>
    <w:rsid w:val="16AF0BAE"/>
    <w:rsid w:val="1A545C28"/>
    <w:rsid w:val="1BE21353"/>
    <w:rsid w:val="20623843"/>
    <w:rsid w:val="21CF4F08"/>
    <w:rsid w:val="268D7140"/>
    <w:rsid w:val="2ADE61BC"/>
    <w:rsid w:val="2D47462E"/>
    <w:rsid w:val="2E9062FE"/>
    <w:rsid w:val="30677248"/>
    <w:rsid w:val="3150593A"/>
    <w:rsid w:val="342D27CD"/>
    <w:rsid w:val="34FD1935"/>
    <w:rsid w:val="35B209F5"/>
    <w:rsid w:val="382B1DE8"/>
    <w:rsid w:val="39FF3B21"/>
    <w:rsid w:val="3C0B4937"/>
    <w:rsid w:val="3E981EA3"/>
    <w:rsid w:val="4073495A"/>
    <w:rsid w:val="40B174EA"/>
    <w:rsid w:val="42A94EAA"/>
    <w:rsid w:val="42E22039"/>
    <w:rsid w:val="436C03B1"/>
    <w:rsid w:val="44F87390"/>
    <w:rsid w:val="45C764F3"/>
    <w:rsid w:val="46FC4263"/>
    <w:rsid w:val="48373029"/>
    <w:rsid w:val="4ECC4A25"/>
    <w:rsid w:val="4F2E29BF"/>
    <w:rsid w:val="50DE71D0"/>
    <w:rsid w:val="52614B76"/>
    <w:rsid w:val="52D335AB"/>
    <w:rsid w:val="53044EE4"/>
    <w:rsid w:val="53C27B7A"/>
    <w:rsid w:val="559F2C4C"/>
    <w:rsid w:val="55CF15B1"/>
    <w:rsid w:val="56AD68BF"/>
    <w:rsid w:val="58F9403E"/>
    <w:rsid w:val="599F3B8C"/>
    <w:rsid w:val="5D645E26"/>
    <w:rsid w:val="608C5797"/>
    <w:rsid w:val="645D654D"/>
    <w:rsid w:val="66297833"/>
    <w:rsid w:val="666A60B7"/>
    <w:rsid w:val="6730284D"/>
    <w:rsid w:val="6951757E"/>
    <w:rsid w:val="6B18724C"/>
    <w:rsid w:val="6CEA750B"/>
    <w:rsid w:val="6DE24592"/>
    <w:rsid w:val="70702E6E"/>
    <w:rsid w:val="73AA52DA"/>
    <w:rsid w:val="740022CC"/>
    <w:rsid w:val="75CA2B92"/>
    <w:rsid w:val="78863D9A"/>
    <w:rsid w:val="7B4C585D"/>
    <w:rsid w:val="7ECF1EE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1058</Words>
  <Characters>1170</Characters>
  <Lines>0</Lines>
  <Paragraphs>37</Paragraphs>
  <TotalTime>39</TotalTime>
  <ScaleCrop>false</ScaleCrop>
  <LinksUpToDate>false</LinksUpToDate>
  <CharactersWithSpaces>1236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2026-06-03T06:21:58Z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