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CDBFE">
      <w:pPr>
        <w:spacing w:line="440" w:lineRule="exact"/>
        <w:rPr>
          <w:rFonts w:ascii="Arial" w:hAnsi="Arial" w:cs="Arial"/>
          <w:b/>
          <w:color w:val="000000"/>
          <w:sz w:val="28"/>
          <w:szCs w:val="28"/>
        </w:rPr>
      </w:pPr>
      <w:r>
        <w:rPr>
          <w:rFonts w:hint="eastAsia" w:ascii="Arial" w:hAnsi="Arial" w:cs="Arial"/>
          <w:b/>
          <w:color w:val="000000"/>
          <w:sz w:val="28"/>
          <w:szCs w:val="28"/>
        </w:rPr>
        <w:t>各竞买单位：</w:t>
      </w:r>
    </w:p>
    <w:p w14:paraId="4D7ADEFC">
      <w:pPr>
        <w:spacing w:line="240" w:lineRule="exact"/>
        <w:rPr>
          <w:rFonts w:ascii="Arial" w:hAnsi="Arial" w:cs="Arial"/>
          <w:b/>
          <w:color w:val="000000"/>
          <w:sz w:val="15"/>
          <w:szCs w:val="15"/>
        </w:rPr>
      </w:pPr>
    </w:p>
    <w:p w14:paraId="12A2BB01">
      <w:pPr>
        <w:spacing w:line="440" w:lineRule="exact"/>
        <w:ind w:left="210" w:leftChars="100" w:firstLine="210" w:firstLineChars="100"/>
        <w:rPr>
          <w:rFonts w:ascii="宋体" w:hAnsi="宋体" w:cs="Arial"/>
          <w:color w:val="000000"/>
          <w:szCs w:val="21"/>
        </w:rPr>
      </w:pPr>
      <w:r>
        <w:rPr>
          <w:rFonts w:hint="eastAsia" w:ascii="宋体" w:hAnsi="宋体" w:cs="Arial"/>
          <w:color w:val="000000"/>
          <w:szCs w:val="21"/>
        </w:rPr>
        <w:t>我公司在巨化数字商城（</w:t>
      </w:r>
      <w:r>
        <w:fldChar w:fldCharType="begin"/>
      </w:r>
      <w:r>
        <w:instrText xml:space="preserve"> HYPERLINK "https://jhsc.rawmex.cn/）销售如下产品，报价截止日期为2025年" </w:instrText>
      </w:r>
      <w:r>
        <w:fldChar w:fldCharType="separate"/>
      </w:r>
      <w:r>
        <w:rPr>
          <w:rStyle w:val="6"/>
        </w:rPr>
        <w:t>https://jhsc.rawmex.cn/</w:t>
      </w:r>
      <w:r>
        <w:rPr>
          <w:rStyle w:val="6"/>
          <w:rFonts w:hint="eastAsia" w:ascii="宋体" w:hAnsi="宋体" w:cs="Arial"/>
          <w:szCs w:val="21"/>
        </w:rPr>
        <w:t>）销售如下产品，</w:t>
      </w:r>
      <w:r>
        <w:rPr>
          <w:rStyle w:val="6"/>
          <w:rFonts w:hint="eastAsia" w:ascii="宋体" w:hAnsi="宋体" w:cs="Arial"/>
          <w:szCs w:val="21"/>
          <w:highlight w:val="yellow"/>
        </w:rPr>
        <w:t>报价截止日期为2</w:t>
      </w:r>
      <w:r>
        <w:rPr>
          <w:rStyle w:val="6"/>
          <w:rFonts w:ascii="宋体" w:hAnsi="宋体" w:cs="Arial"/>
          <w:szCs w:val="21"/>
          <w:highlight w:val="yellow"/>
        </w:rPr>
        <w:t>02</w:t>
      </w:r>
      <w:r>
        <w:rPr>
          <w:rStyle w:val="6"/>
          <w:rFonts w:hint="eastAsia" w:ascii="宋体" w:hAnsi="宋体" w:cs="Arial"/>
          <w:szCs w:val="21"/>
          <w:highlight w:val="yellow"/>
          <w:lang w:val="en-US" w:eastAsia="zh-CN"/>
        </w:rPr>
        <w:t>6</w:t>
      </w:r>
      <w:r>
        <w:rPr>
          <w:rStyle w:val="6"/>
          <w:rFonts w:hint="eastAsia" w:ascii="宋体" w:hAnsi="宋体" w:cs="Arial"/>
          <w:szCs w:val="21"/>
          <w:highlight w:val="yellow"/>
        </w:rPr>
        <w:t>年</w:t>
      </w:r>
      <w:r>
        <w:rPr>
          <w:rStyle w:val="6"/>
          <w:rFonts w:hint="eastAsia" w:ascii="宋体" w:hAnsi="宋体" w:cs="Arial"/>
          <w:szCs w:val="21"/>
          <w:highlight w:val="yellow"/>
        </w:rPr>
        <w:fldChar w:fldCharType="end"/>
      </w:r>
      <w:r>
        <w:rPr>
          <w:rFonts w:hint="eastAsia" w:ascii="宋体" w:hAnsi="宋体" w:cs="Arial"/>
          <w:color w:val="000000"/>
          <w:szCs w:val="21"/>
          <w:highlight w:val="yellow"/>
        </w:rPr>
        <w:t xml:space="preserve"> </w:t>
      </w:r>
      <w:r>
        <w:rPr>
          <w:rFonts w:hint="eastAsia" w:ascii="宋体" w:hAnsi="宋体" w:cs="Arial"/>
          <w:color w:val="000000"/>
          <w:szCs w:val="21"/>
          <w:highlight w:val="yellow"/>
          <w:lang w:val="en-US" w:eastAsia="zh-CN"/>
        </w:rPr>
        <w:t>6</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月 </w:t>
      </w:r>
      <w:r>
        <w:rPr>
          <w:rFonts w:hint="eastAsia" w:ascii="宋体" w:hAnsi="宋体" w:cs="Arial"/>
          <w:color w:val="000000"/>
          <w:szCs w:val="21"/>
          <w:highlight w:val="yellow"/>
          <w:lang w:val="en-US" w:eastAsia="zh-CN"/>
        </w:rPr>
        <w:t xml:space="preserve">11 </w:t>
      </w:r>
      <w:r>
        <w:rPr>
          <w:rFonts w:hint="eastAsia" w:ascii="宋体" w:hAnsi="宋体" w:cs="Arial"/>
          <w:color w:val="000000"/>
          <w:szCs w:val="21"/>
          <w:highlight w:val="yellow"/>
        </w:rPr>
        <w:t>日。</w:t>
      </w:r>
      <w:r>
        <w:rPr>
          <w:rFonts w:hint="eastAsia" w:ascii="宋体" w:hAnsi="宋体" w:cs="Arial"/>
          <w:color w:val="000000"/>
          <w:szCs w:val="21"/>
        </w:rPr>
        <w:t>诚邀有意向的竞买单位参与本次竞拍。</w:t>
      </w:r>
    </w:p>
    <w:p w14:paraId="13F99AE7">
      <w:pPr>
        <w:spacing w:line="440" w:lineRule="exact"/>
        <w:rPr>
          <w:rFonts w:ascii="宋体" w:hAnsi="宋体" w:cs="Arial"/>
          <w:b/>
          <w:color w:val="000000"/>
          <w:szCs w:val="21"/>
        </w:rPr>
      </w:pPr>
      <w:r>
        <w:rPr>
          <w:rFonts w:hint="eastAsia" w:ascii="宋体" w:hAnsi="宋体" w:cs="Arial"/>
          <w:b/>
          <w:color w:val="000000"/>
          <w:szCs w:val="21"/>
        </w:rPr>
        <w:t>1、标的物及数量：</w:t>
      </w:r>
    </w:p>
    <w:p w14:paraId="5EBFCC04">
      <w:pPr>
        <w:spacing w:line="440" w:lineRule="exact"/>
        <w:ind w:firstLine="420" w:firstLineChars="200"/>
        <w:rPr>
          <w:rFonts w:ascii="宋体" w:hAnsi="宋体" w:cs="Arial"/>
          <w:color w:val="000000"/>
          <w:szCs w:val="21"/>
        </w:rPr>
      </w:pPr>
      <w:r>
        <w:rPr>
          <w:rFonts w:hint="eastAsia" w:ascii="宋体" w:hAnsi="宋体" w:cs="Arial"/>
          <w:color w:val="000000"/>
          <w:szCs w:val="21"/>
          <w:highlight w:val="yellow"/>
        </w:rPr>
        <w:t>PTFE料头（数量：</w:t>
      </w:r>
      <w:r>
        <w:rPr>
          <w:rFonts w:hint="eastAsia" w:ascii="宋体" w:hAnsi="宋体" w:cs="Arial"/>
          <w:color w:val="000000"/>
          <w:szCs w:val="21"/>
          <w:highlight w:val="yellow"/>
          <w:lang w:val="en-US" w:eastAsia="zh-CN"/>
        </w:rPr>
        <w:t>15</w:t>
      </w:r>
      <w:r>
        <w:rPr>
          <w:rFonts w:hint="eastAsia" w:ascii="宋体" w:hAnsi="宋体" w:cs="Arial"/>
          <w:color w:val="000000"/>
          <w:szCs w:val="21"/>
          <w:highlight w:val="yellow"/>
        </w:rPr>
        <w:t>吨）</w:t>
      </w:r>
    </w:p>
    <w:p w14:paraId="45CDBFFF">
      <w:pPr>
        <w:spacing w:line="440" w:lineRule="exact"/>
        <w:ind w:firstLine="420" w:firstLineChars="200"/>
        <w:rPr>
          <w:rFonts w:ascii="宋体" w:hAnsi="宋体" w:cs="Arial"/>
          <w:color w:val="000000"/>
          <w:szCs w:val="21"/>
        </w:rPr>
      </w:pPr>
      <w:r>
        <w:rPr>
          <w:rFonts w:hint="eastAsia" w:ascii="宋体" w:hAnsi="宋体" w:cs="Arial"/>
          <w:color w:val="000000"/>
          <w:szCs w:val="21"/>
        </w:rPr>
        <w:t>以上标的物重量数据为预估，实际数量以过磅为准，一次性必须全部提完。竞拍截止时间（</w:t>
      </w:r>
      <w:r>
        <w:rPr>
          <w:rFonts w:hint="eastAsia" w:ascii="宋体" w:hAnsi="宋体" w:cs="Arial"/>
          <w:color w:val="000000"/>
          <w:szCs w:val="21"/>
          <w:highlight w:val="yellow"/>
        </w:rPr>
        <w:t>2</w:t>
      </w:r>
      <w:r>
        <w:rPr>
          <w:rFonts w:ascii="宋体" w:hAnsi="宋体" w:cs="Arial"/>
          <w:color w:val="000000"/>
          <w:szCs w:val="21"/>
          <w:highlight w:val="yellow"/>
        </w:rPr>
        <w:t>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hint="eastAsia" w:ascii="宋体" w:hAnsi="宋体" w:cs="Arial"/>
          <w:color w:val="000000"/>
          <w:szCs w:val="21"/>
          <w:highlight w:val="yellow"/>
          <w:lang w:val="en-US" w:eastAsia="zh-CN"/>
        </w:rPr>
        <w:t xml:space="preserve"> 6</w:t>
      </w:r>
      <w:r>
        <w:rPr>
          <w:rFonts w:hint="eastAsia" w:ascii="宋体" w:hAnsi="宋体" w:cs="Arial"/>
          <w:color w:val="000000"/>
          <w:szCs w:val="21"/>
          <w:highlight w:val="yellow"/>
        </w:rPr>
        <w:t>月</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11 </w:t>
      </w:r>
      <w:r>
        <w:rPr>
          <w:rFonts w:hint="eastAsia" w:ascii="宋体" w:hAnsi="宋体" w:cs="Arial"/>
          <w:color w:val="000000"/>
          <w:szCs w:val="21"/>
          <w:highlight w:val="yellow"/>
        </w:rPr>
        <w:t xml:space="preserve"> 日</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14</w:t>
      </w:r>
      <w:bookmarkStart w:id="0" w:name="_GoBack"/>
      <w:bookmarkEnd w:id="0"/>
      <w:r>
        <w:rPr>
          <w:rFonts w:hint="eastAsia" w:ascii="宋体" w:hAnsi="宋体" w:cs="Arial"/>
          <w:color w:val="000000"/>
          <w:szCs w:val="21"/>
          <w:highlight w:val="yellow"/>
        </w:rPr>
        <w:t>点</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00</w:t>
      </w:r>
      <w:r>
        <w:rPr>
          <w:rFonts w:ascii="宋体" w:hAnsi="宋体" w:cs="Arial"/>
          <w:color w:val="000000"/>
          <w:szCs w:val="21"/>
          <w:highlight w:val="yellow"/>
        </w:rPr>
        <w:t xml:space="preserve"> </w:t>
      </w:r>
      <w:r>
        <w:rPr>
          <w:rFonts w:hint="eastAsia" w:ascii="宋体" w:hAnsi="宋体" w:cs="Arial"/>
          <w:color w:val="000000"/>
          <w:szCs w:val="21"/>
          <w:highlight w:val="yellow"/>
        </w:rPr>
        <w:t>分</w:t>
      </w:r>
      <w:r>
        <w:rPr>
          <w:rFonts w:hint="eastAsia" w:ascii="宋体" w:hAnsi="宋体" w:cs="Arial"/>
          <w:color w:val="000000"/>
          <w:szCs w:val="21"/>
        </w:rPr>
        <w:t>）前，意向买家可到我司现场看货验货。（联系人：</w:t>
      </w:r>
      <w:r>
        <w:rPr>
          <w:rFonts w:hint="eastAsia" w:ascii="宋体" w:hAnsi="宋体" w:cs="Arial"/>
          <w:color w:val="000000"/>
          <w:szCs w:val="21"/>
          <w:lang w:eastAsia="zh-CN"/>
        </w:rPr>
        <w:t>赖燕飞</w:t>
      </w:r>
      <w:r>
        <w:rPr>
          <w:rFonts w:hint="eastAsia" w:ascii="宋体" w:hAnsi="宋体" w:cs="Arial"/>
          <w:color w:val="000000"/>
          <w:szCs w:val="21"/>
        </w:rPr>
        <w:t xml:space="preserve"> 电话：1</w:t>
      </w:r>
      <w:r>
        <w:rPr>
          <w:rFonts w:hint="eastAsia" w:ascii="宋体" w:hAnsi="宋体" w:cs="Arial"/>
          <w:color w:val="000000"/>
          <w:szCs w:val="21"/>
          <w:lang w:val="en-US" w:eastAsia="zh-CN"/>
        </w:rPr>
        <w:t>3587012191</w:t>
      </w:r>
      <w:r>
        <w:rPr>
          <w:rFonts w:hint="eastAsia" w:ascii="宋体" w:hAnsi="宋体" w:cs="Arial"/>
          <w:color w:val="000000"/>
          <w:szCs w:val="21"/>
        </w:rPr>
        <w:t>）</w:t>
      </w:r>
    </w:p>
    <w:p w14:paraId="4E6D5D80">
      <w:pPr>
        <w:spacing w:line="440" w:lineRule="exact"/>
        <w:rPr>
          <w:rFonts w:ascii="宋体" w:hAnsi="宋体" w:cs="Arial"/>
          <w:b/>
          <w:color w:val="000000"/>
          <w:szCs w:val="21"/>
        </w:rPr>
      </w:pPr>
      <w:r>
        <w:rPr>
          <w:rFonts w:hint="eastAsia" w:ascii="宋体" w:hAnsi="宋体" w:cs="Arial"/>
          <w:b/>
          <w:color w:val="000000"/>
          <w:szCs w:val="21"/>
        </w:rPr>
        <w:t>2、竞拍保证金：</w:t>
      </w:r>
    </w:p>
    <w:p w14:paraId="54A8D35C">
      <w:pPr>
        <w:spacing w:line="440" w:lineRule="exact"/>
        <w:ind w:firstLine="420" w:firstLineChars="200"/>
        <w:rPr>
          <w:rFonts w:ascii="宋体" w:hAnsi="宋体" w:cs="Arial"/>
          <w:color w:val="000000"/>
          <w:szCs w:val="21"/>
        </w:rPr>
      </w:pPr>
      <w:r>
        <w:rPr>
          <w:rFonts w:hint="eastAsia" w:ascii="宋体" w:hAnsi="宋体" w:cs="Arial"/>
          <w:color w:val="000000"/>
          <w:szCs w:val="21"/>
        </w:rPr>
        <w:t>金额：</w:t>
      </w:r>
      <w:r>
        <w:rPr>
          <w:rFonts w:ascii="宋体" w:hAnsi="宋体" w:cs="Arial"/>
          <w:color w:val="000000"/>
          <w:szCs w:val="21"/>
          <w:highlight w:val="yellow"/>
        </w:rPr>
        <w:t>500</w:t>
      </w:r>
      <w:r>
        <w:rPr>
          <w:rFonts w:hint="eastAsia" w:ascii="宋体" w:hAnsi="宋体" w:cs="Arial"/>
          <w:color w:val="000000"/>
          <w:szCs w:val="21"/>
          <w:highlight w:val="yellow"/>
        </w:rPr>
        <w:t>0元整</w:t>
      </w:r>
      <w:r>
        <w:rPr>
          <w:rFonts w:hint="eastAsia" w:ascii="宋体" w:hAnsi="宋体" w:cs="Arial"/>
          <w:color w:val="000000"/>
          <w:szCs w:val="21"/>
        </w:rPr>
        <w:t>；</w:t>
      </w:r>
    </w:p>
    <w:p w14:paraId="6BC164C8">
      <w:pPr>
        <w:spacing w:line="440" w:lineRule="exact"/>
        <w:ind w:firstLine="420" w:firstLineChars="200"/>
        <w:rPr>
          <w:rFonts w:ascii="宋体" w:hAnsi="宋体" w:cs="Arial"/>
          <w:color w:val="000000"/>
          <w:szCs w:val="21"/>
        </w:rPr>
      </w:pPr>
      <w:r>
        <w:rPr>
          <w:rFonts w:hint="eastAsia" w:ascii="宋体" w:hAnsi="宋体" w:cs="Arial"/>
          <w:color w:val="000000"/>
          <w:szCs w:val="21"/>
        </w:rPr>
        <w:t>支付方式：银行汇款、银行转帐等形式；</w:t>
      </w:r>
    </w:p>
    <w:p w14:paraId="7544503A">
      <w:pPr>
        <w:spacing w:line="440" w:lineRule="exact"/>
        <w:ind w:firstLine="420" w:firstLineChars="200"/>
        <w:rPr>
          <w:rFonts w:ascii="宋体" w:hAnsi="宋体" w:cs="Arial"/>
          <w:color w:val="000000"/>
          <w:szCs w:val="21"/>
        </w:rPr>
      </w:pPr>
      <w:r>
        <w:rPr>
          <w:rFonts w:hint="eastAsia" w:ascii="宋体" w:hAnsi="宋体" w:cs="Arial"/>
          <w:color w:val="000000"/>
          <w:szCs w:val="21"/>
        </w:rPr>
        <w:t>收款单位（户名）：浙江歌瑞新材料有限公司；</w:t>
      </w:r>
    </w:p>
    <w:p w14:paraId="58C6BFC6">
      <w:pPr>
        <w:spacing w:line="440" w:lineRule="exact"/>
        <w:ind w:firstLine="420" w:firstLineChars="200"/>
        <w:rPr>
          <w:rFonts w:ascii="宋体" w:hAnsi="宋体" w:cs="Arial"/>
          <w:color w:val="000000"/>
          <w:szCs w:val="21"/>
        </w:rPr>
      </w:pPr>
      <w:r>
        <w:rPr>
          <w:rFonts w:hint="eastAsia" w:ascii="宋体" w:hAnsi="宋体" w:cs="Arial"/>
          <w:color w:val="000000"/>
          <w:szCs w:val="21"/>
        </w:rPr>
        <w:t>开户行：中国银行衢州市衢化支行；</w:t>
      </w:r>
    </w:p>
    <w:p w14:paraId="39767560">
      <w:pPr>
        <w:spacing w:line="440" w:lineRule="exact"/>
        <w:ind w:firstLine="420" w:firstLineChars="200"/>
        <w:rPr>
          <w:rFonts w:ascii="宋体" w:hAnsi="宋体" w:cs="Arial"/>
          <w:color w:val="000000"/>
          <w:szCs w:val="21"/>
        </w:rPr>
      </w:pPr>
      <w:r>
        <w:rPr>
          <w:rFonts w:hint="eastAsia" w:ascii="宋体" w:hAnsi="宋体" w:cs="Arial"/>
          <w:color w:val="000000"/>
          <w:szCs w:val="21"/>
        </w:rPr>
        <w:t>账  号：389666170852</w:t>
      </w:r>
    </w:p>
    <w:p w14:paraId="27FE1C7B">
      <w:pPr>
        <w:spacing w:line="440" w:lineRule="exact"/>
        <w:rPr>
          <w:rFonts w:ascii="宋体" w:hAnsi="宋体" w:cs="Arial"/>
          <w:b/>
          <w:color w:val="000000"/>
          <w:szCs w:val="21"/>
        </w:rPr>
      </w:pPr>
      <w:r>
        <w:rPr>
          <w:rFonts w:hint="eastAsia" w:ascii="宋体" w:hAnsi="宋体" w:cs="Arial"/>
          <w:b/>
          <w:color w:val="000000"/>
          <w:szCs w:val="21"/>
        </w:rPr>
        <w:t>3、结算方式：</w:t>
      </w:r>
    </w:p>
    <w:p w14:paraId="7B14CE4C">
      <w:pPr>
        <w:spacing w:line="440" w:lineRule="exact"/>
        <w:ind w:firstLine="420" w:firstLineChars="200"/>
        <w:rPr>
          <w:rFonts w:ascii="宋体" w:hAnsi="宋体" w:cs="Arial"/>
          <w:color w:val="000000"/>
          <w:szCs w:val="21"/>
          <w:u w:val="single"/>
          <w:shd w:val="clear" w:color="auto" w:fill="FFFF00"/>
        </w:rPr>
      </w:pPr>
      <w:r>
        <w:rPr>
          <w:rFonts w:hint="eastAsia" w:ascii="宋体" w:hAnsi="宋体" w:cs="Arial"/>
          <w:color w:val="000000"/>
          <w:szCs w:val="21"/>
        </w:rPr>
        <w:t>款到发货，要求支付形式为银行汇款/银行转帐。我方开具税率为13%的增值税专用发票。</w:t>
      </w:r>
    </w:p>
    <w:p w14:paraId="5B5A5BDD">
      <w:pPr>
        <w:spacing w:line="440" w:lineRule="exact"/>
        <w:ind w:firstLine="420" w:firstLineChars="200"/>
        <w:rPr>
          <w:rFonts w:ascii="宋体" w:hAnsi="宋体" w:cs="Arial"/>
          <w:color w:val="000000"/>
          <w:szCs w:val="21"/>
        </w:rPr>
      </w:pPr>
      <w:r>
        <w:rPr>
          <w:rFonts w:hint="eastAsia" w:ascii="宋体" w:hAnsi="宋体" w:cs="Arial"/>
          <w:color w:val="000000"/>
          <w:szCs w:val="21"/>
        </w:rPr>
        <w:t>收款单位（户名）：浙江歌瑞新材料有限公司</w:t>
      </w:r>
    </w:p>
    <w:p w14:paraId="348317FC">
      <w:pPr>
        <w:spacing w:line="440" w:lineRule="exact"/>
        <w:ind w:firstLine="420" w:firstLineChars="200"/>
        <w:rPr>
          <w:rFonts w:ascii="宋体" w:hAnsi="宋体" w:cs="Arial"/>
          <w:color w:val="000000"/>
          <w:szCs w:val="21"/>
        </w:rPr>
      </w:pPr>
      <w:r>
        <w:rPr>
          <w:rFonts w:hint="eastAsia" w:ascii="宋体" w:hAnsi="宋体" w:cs="Arial"/>
          <w:color w:val="000000"/>
          <w:szCs w:val="21"/>
        </w:rPr>
        <w:t>开户行：中国银行衢州市衢化支行</w:t>
      </w:r>
    </w:p>
    <w:p w14:paraId="6E4113EF">
      <w:pPr>
        <w:spacing w:line="440" w:lineRule="exact"/>
        <w:ind w:firstLine="420" w:firstLineChars="200"/>
        <w:rPr>
          <w:rFonts w:ascii="宋体" w:hAnsi="宋体" w:cs="Arial"/>
          <w:color w:val="000000"/>
          <w:szCs w:val="21"/>
        </w:rPr>
      </w:pPr>
      <w:r>
        <w:rPr>
          <w:rFonts w:hint="eastAsia" w:ascii="宋体" w:hAnsi="宋体" w:cs="Arial"/>
          <w:color w:val="000000"/>
          <w:szCs w:val="21"/>
        </w:rPr>
        <w:t>账  号：389666170852</w:t>
      </w:r>
    </w:p>
    <w:p w14:paraId="0A2FED82">
      <w:pPr>
        <w:widowControl/>
        <w:shd w:val="clear" w:color="auto" w:fill="FFFFFF"/>
        <w:spacing w:line="360" w:lineRule="exact"/>
        <w:jc w:val="left"/>
        <w:rPr>
          <w:rFonts w:ascii="宋体" w:hAnsi="宋体" w:cs="Arial"/>
          <w:b/>
          <w:color w:val="000000"/>
          <w:szCs w:val="21"/>
        </w:rPr>
      </w:pPr>
      <w:r>
        <w:rPr>
          <w:rFonts w:hint="eastAsia" w:ascii="宋体" w:hAnsi="宋体" w:cs="Arial"/>
          <w:b/>
          <w:color w:val="000000"/>
          <w:szCs w:val="21"/>
        </w:rPr>
        <w:t>4、交收方式：</w:t>
      </w:r>
    </w:p>
    <w:p w14:paraId="70B2C51E">
      <w:pPr>
        <w:widowControl/>
        <w:shd w:val="clear" w:color="auto" w:fill="FFFFFF"/>
        <w:spacing w:line="360" w:lineRule="exact"/>
        <w:ind w:left="424" w:leftChars="202"/>
        <w:jc w:val="left"/>
        <w:rPr>
          <w:rFonts w:ascii="宋体" w:hAnsi="宋体" w:cs="Arial"/>
          <w:color w:val="000000"/>
          <w:szCs w:val="21"/>
        </w:rPr>
      </w:pPr>
      <w:r>
        <w:rPr>
          <w:rFonts w:hint="eastAsia" w:ascii="宋体" w:hAnsi="宋体" w:cs="Arial"/>
          <w:color w:val="000000"/>
          <w:szCs w:val="21"/>
        </w:rPr>
        <w:t>买家自提。产品提货前需按中标价格及标段数量计算的金额全额付款到歌瑞公司指定账号，产品出厂前需到我公司财务部门办理货款结清手续后给予出厂。</w:t>
      </w:r>
    </w:p>
    <w:p w14:paraId="56348E41">
      <w:pPr>
        <w:widowControl/>
        <w:shd w:val="clear" w:color="auto" w:fill="FFFFFF"/>
        <w:spacing w:line="360" w:lineRule="exact"/>
        <w:jc w:val="left"/>
        <w:rPr>
          <w:rFonts w:ascii="宋体" w:hAnsi="宋体" w:cs="宋体"/>
          <w:b/>
          <w:bCs/>
          <w:color w:val="000000"/>
          <w:kern w:val="0"/>
          <w:szCs w:val="21"/>
        </w:rPr>
      </w:pPr>
      <w:r>
        <w:rPr>
          <w:rFonts w:ascii="宋体" w:hAnsi="宋体" w:cs="宋体"/>
          <w:b/>
          <w:bCs/>
          <w:color w:val="000000"/>
          <w:kern w:val="0"/>
          <w:szCs w:val="21"/>
        </w:rPr>
        <w:t>5</w:t>
      </w:r>
      <w:r>
        <w:rPr>
          <w:rFonts w:hint="eastAsia" w:ascii="宋体" w:hAnsi="宋体" w:cs="宋体"/>
          <w:b/>
          <w:bCs/>
          <w:color w:val="000000"/>
          <w:kern w:val="0"/>
          <w:szCs w:val="21"/>
        </w:rPr>
        <w:t>、竞买</w:t>
      </w:r>
      <w:r>
        <w:rPr>
          <w:rFonts w:ascii="宋体" w:hAnsi="宋体" w:cs="宋体"/>
          <w:b/>
          <w:bCs/>
          <w:color w:val="000000"/>
          <w:kern w:val="0"/>
          <w:szCs w:val="21"/>
        </w:rPr>
        <w:t>人</w:t>
      </w:r>
      <w:r>
        <w:rPr>
          <w:rFonts w:hint="eastAsia" w:ascii="宋体" w:hAnsi="宋体" w:cs="宋体"/>
          <w:b/>
          <w:bCs/>
          <w:color w:val="000000"/>
          <w:kern w:val="0"/>
          <w:szCs w:val="21"/>
        </w:rPr>
        <w:t>资质</w:t>
      </w:r>
      <w:r>
        <w:rPr>
          <w:rFonts w:ascii="宋体" w:hAnsi="宋体" w:cs="宋体"/>
          <w:b/>
          <w:bCs/>
          <w:color w:val="000000"/>
          <w:kern w:val="0"/>
          <w:szCs w:val="21"/>
        </w:rPr>
        <w:t>要求：</w:t>
      </w:r>
    </w:p>
    <w:p w14:paraId="3942370B">
      <w:pPr>
        <w:widowControl/>
        <w:shd w:val="clear" w:color="auto" w:fill="FFFFFF"/>
        <w:spacing w:line="360" w:lineRule="exact"/>
        <w:ind w:firstLine="420" w:firstLineChars="200"/>
        <w:jc w:val="left"/>
        <w:rPr>
          <w:rFonts w:ascii="宋体" w:hAnsi="宋体" w:cs="宋体"/>
          <w:bCs/>
          <w:color w:val="000000"/>
          <w:kern w:val="0"/>
          <w:szCs w:val="21"/>
        </w:rPr>
      </w:pPr>
      <w:r>
        <w:rPr>
          <w:rFonts w:hint="eastAsia" w:ascii="宋体" w:hAnsi="宋体" w:cs="宋体"/>
          <w:bCs/>
          <w:color w:val="000000"/>
          <w:kern w:val="0"/>
          <w:szCs w:val="21"/>
        </w:rPr>
        <w:t>（1）竞买人投标人需在</w:t>
      </w:r>
      <w:r>
        <w:rPr>
          <w:rFonts w:hint="eastAsia" w:ascii="宋体" w:hAnsi="宋体" w:cs="Arial"/>
          <w:color w:val="000000"/>
          <w:szCs w:val="21"/>
        </w:rPr>
        <w:t>巨化数字商城（</w:t>
      </w:r>
      <w:r>
        <w:fldChar w:fldCharType="begin"/>
      </w:r>
      <w:r>
        <w:instrText xml:space="preserve"> HYPERLINK "https://jhsc.rawmex.cn/" </w:instrText>
      </w:r>
      <w:r>
        <w:fldChar w:fldCharType="separate"/>
      </w:r>
      <w:r>
        <w:rPr>
          <w:rStyle w:val="6"/>
        </w:rPr>
        <w:t>https://jhsc.rawmex.cn/</w:t>
      </w:r>
      <w:r>
        <w:rPr>
          <w:rStyle w:val="6"/>
        </w:rPr>
        <w:fldChar w:fldCharType="end"/>
      </w:r>
      <w:r>
        <w:rPr>
          <w:rFonts w:hint="eastAsia" w:ascii="宋体" w:hAnsi="宋体" w:cs="Arial"/>
          <w:color w:val="000000"/>
          <w:szCs w:val="21"/>
        </w:rPr>
        <w:t>）完成</w:t>
      </w:r>
      <w:r>
        <w:rPr>
          <w:rFonts w:hint="eastAsia" w:ascii="宋体" w:hAnsi="宋体" w:cs="宋体"/>
          <w:bCs/>
          <w:color w:val="000000"/>
          <w:kern w:val="0"/>
          <w:szCs w:val="21"/>
        </w:rPr>
        <w:t>注册。注册方式：进入巨化数字商城首页-页面右侧“免费注册”。</w:t>
      </w:r>
    </w:p>
    <w:p w14:paraId="3C467C42">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Arial"/>
          <w:color w:val="000000"/>
          <w:szCs w:val="21"/>
        </w:rPr>
        <w:t>（</w:t>
      </w:r>
      <w:r>
        <w:rPr>
          <w:rFonts w:ascii="宋体" w:hAnsi="宋体" w:cs="Arial"/>
          <w:color w:val="000000"/>
          <w:szCs w:val="21"/>
        </w:rPr>
        <w:t>2</w:t>
      </w:r>
      <w:r>
        <w:rPr>
          <w:rFonts w:hint="eastAsia" w:ascii="宋体" w:hAnsi="宋体" w:cs="Arial"/>
          <w:color w:val="000000"/>
          <w:szCs w:val="21"/>
        </w:rPr>
        <w:t>）竞买人</w:t>
      </w:r>
      <w:r>
        <w:rPr>
          <w:rFonts w:ascii="宋体" w:hAnsi="宋体" w:cs="宋体"/>
          <w:color w:val="000000"/>
          <w:kern w:val="0"/>
          <w:szCs w:val="21"/>
        </w:rPr>
        <w:t>未被“信用中国”（www.creditchina.gov.cn)列入失信被执行人、重大税收违法案件当事人名单。</w:t>
      </w:r>
      <w:r>
        <w:rPr>
          <w:rFonts w:hint="eastAsia" w:ascii="宋体" w:hAnsi="宋体" w:cs="Arial"/>
          <w:szCs w:val="21"/>
        </w:rPr>
        <w:t>具有有效的营业执照，具有相应的经营范围或资质。</w:t>
      </w:r>
    </w:p>
    <w:p w14:paraId="7719D2F4">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3</w:t>
      </w:r>
      <w:r>
        <w:rPr>
          <w:rFonts w:hint="eastAsia" w:ascii="宋体" w:hAnsi="宋体" w:cs="宋体"/>
          <w:color w:val="000000"/>
          <w:kern w:val="0"/>
          <w:szCs w:val="21"/>
        </w:rPr>
        <w:t>）</w:t>
      </w:r>
      <w:r>
        <w:rPr>
          <w:rFonts w:ascii="宋体" w:hAnsi="宋体" w:cs="宋体"/>
          <w:color w:val="000000"/>
          <w:kern w:val="0"/>
          <w:szCs w:val="21"/>
        </w:rPr>
        <w:t>单位负责人为同一人或者存在控股、管理关系的不同单位，存在关联关系的不同单位，不得参加同一标</w:t>
      </w:r>
      <w:r>
        <w:rPr>
          <w:rFonts w:hint="eastAsia" w:ascii="宋体" w:hAnsi="宋体" w:cs="宋体"/>
          <w:color w:val="000000"/>
          <w:kern w:val="0"/>
          <w:szCs w:val="21"/>
        </w:rPr>
        <w:t>的竞拍</w:t>
      </w:r>
      <w:r>
        <w:rPr>
          <w:rFonts w:ascii="宋体" w:hAnsi="宋体" w:cs="宋体"/>
          <w:color w:val="000000"/>
          <w:kern w:val="0"/>
          <w:szCs w:val="21"/>
        </w:rPr>
        <w:t>。</w:t>
      </w:r>
    </w:p>
    <w:p w14:paraId="1890C5A3">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4</w:t>
      </w:r>
      <w:r>
        <w:rPr>
          <w:rFonts w:hint="eastAsia" w:ascii="宋体" w:hAnsi="宋体" w:cs="宋体"/>
          <w:color w:val="000000"/>
          <w:kern w:val="0"/>
          <w:szCs w:val="21"/>
        </w:rPr>
        <w:t>）</w:t>
      </w:r>
      <w:r>
        <w:rPr>
          <w:rFonts w:ascii="宋体" w:hAnsi="宋体" w:cs="宋体"/>
          <w:color w:val="000000"/>
          <w:kern w:val="0"/>
          <w:szCs w:val="21"/>
        </w:rPr>
        <w:t>本项目是否接受联合体</w:t>
      </w:r>
      <w:r>
        <w:rPr>
          <w:rFonts w:hint="eastAsia" w:ascii="宋体" w:hAnsi="宋体" w:cs="宋体"/>
          <w:color w:val="000000"/>
          <w:kern w:val="0"/>
          <w:szCs w:val="21"/>
        </w:rPr>
        <w:t>竞拍</w:t>
      </w:r>
      <w:r>
        <w:rPr>
          <w:rFonts w:ascii="宋体" w:hAnsi="宋体" w:cs="宋体"/>
          <w:color w:val="000000"/>
          <w:kern w:val="0"/>
          <w:szCs w:val="21"/>
        </w:rPr>
        <w:t>：否</w:t>
      </w:r>
      <w:r>
        <w:rPr>
          <w:rFonts w:hint="eastAsia" w:ascii="宋体" w:hAnsi="宋体" w:cs="宋体"/>
          <w:color w:val="000000"/>
          <w:kern w:val="0"/>
          <w:szCs w:val="21"/>
        </w:rPr>
        <w:t>。</w:t>
      </w:r>
    </w:p>
    <w:p w14:paraId="04FAAD6C">
      <w:pPr>
        <w:widowControl/>
        <w:shd w:val="clear" w:color="auto" w:fill="FFFFFF"/>
        <w:spacing w:line="36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w:t>
      </w:r>
      <w:r>
        <w:rPr>
          <w:rFonts w:ascii="宋体" w:hAnsi="宋体" w:cs="宋体"/>
          <w:color w:val="000000"/>
          <w:kern w:val="0"/>
          <w:szCs w:val="21"/>
        </w:rPr>
        <w:t>5</w:t>
      </w:r>
      <w:r>
        <w:rPr>
          <w:rFonts w:hint="eastAsia" w:ascii="宋体" w:hAnsi="宋体" w:cs="宋体"/>
          <w:color w:val="000000"/>
          <w:kern w:val="0"/>
          <w:szCs w:val="21"/>
        </w:rPr>
        <w:t>）</w:t>
      </w:r>
      <w:r>
        <w:rPr>
          <w:rFonts w:ascii="宋体" w:hAnsi="宋体" w:cs="宋体"/>
          <w:color w:val="000000"/>
          <w:kern w:val="0"/>
          <w:szCs w:val="21"/>
        </w:rPr>
        <w:t>本项目是否接受代理商：</w:t>
      </w:r>
      <w:r>
        <w:rPr>
          <w:rFonts w:hint="eastAsia" w:ascii="宋体" w:hAnsi="宋体" w:cs="宋体"/>
          <w:color w:val="000000"/>
          <w:kern w:val="0"/>
          <w:szCs w:val="21"/>
        </w:rPr>
        <w:t>是。</w:t>
      </w:r>
    </w:p>
    <w:p w14:paraId="78F67CC4">
      <w:pPr>
        <w:spacing w:line="360" w:lineRule="auto"/>
        <w:jc w:val="left"/>
        <w:rPr>
          <w:rFonts w:ascii="宋体" w:hAnsi="宋体" w:cs="Arial"/>
          <w:b/>
          <w:color w:val="000000"/>
          <w:szCs w:val="21"/>
          <w:highlight w:val="yellow"/>
        </w:rPr>
      </w:pPr>
    </w:p>
    <w:p w14:paraId="2217EF37">
      <w:pPr>
        <w:spacing w:line="360" w:lineRule="auto"/>
        <w:jc w:val="left"/>
        <w:rPr>
          <w:rFonts w:ascii="宋体" w:hAnsi="宋体" w:cs="Arial"/>
          <w:b/>
          <w:color w:val="000000"/>
          <w:szCs w:val="21"/>
          <w:highlight w:val="yellow"/>
        </w:rPr>
      </w:pPr>
      <w:r>
        <w:rPr>
          <w:rFonts w:ascii="宋体" w:hAnsi="宋体" w:cs="Arial"/>
          <w:b/>
          <w:color w:val="000000"/>
          <w:szCs w:val="21"/>
          <w:highlight w:val="yellow"/>
        </w:rPr>
        <w:t>6</w:t>
      </w:r>
      <w:r>
        <w:rPr>
          <w:rFonts w:hint="eastAsia" w:ascii="宋体" w:hAnsi="宋体" w:cs="Arial"/>
          <w:b/>
          <w:color w:val="000000"/>
          <w:szCs w:val="21"/>
          <w:highlight w:val="yellow"/>
        </w:rPr>
        <w:t>、竞拍时间（2</w:t>
      </w:r>
      <w:r>
        <w:rPr>
          <w:rFonts w:ascii="宋体" w:hAnsi="宋体" w:cs="Arial"/>
          <w:b/>
          <w:color w:val="000000"/>
          <w:szCs w:val="21"/>
          <w:highlight w:val="yellow"/>
        </w:rPr>
        <w:t>02</w:t>
      </w:r>
      <w:r>
        <w:rPr>
          <w:rFonts w:hint="eastAsia" w:ascii="宋体" w:hAnsi="宋体" w:cs="Arial"/>
          <w:b/>
          <w:color w:val="000000"/>
          <w:szCs w:val="21"/>
          <w:highlight w:val="yellow"/>
          <w:lang w:val="en-US" w:eastAsia="zh-CN"/>
        </w:rPr>
        <w:t xml:space="preserve">6.5 .14 </w:t>
      </w:r>
      <w:r>
        <w:rPr>
          <w:rFonts w:ascii="宋体" w:hAnsi="宋体" w:cs="Arial"/>
          <w:b/>
          <w:color w:val="000000"/>
          <w:szCs w:val="21"/>
          <w:highlight w:val="yellow"/>
        </w:rPr>
        <w:t>-202</w:t>
      </w:r>
      <w:r>
        <w:rPr>
          <w:rFonts w:hint="eastAsia" w:ascii="宋体" w:hAnsi="宋体" w:cs="Arial"/>
          <w:b/>
          <w:color w:val="000000"/>
          <w:szCs w:val="21"/>
          <w:highlight w:val="yellow"/>
          <w:lang w:val="en-US" w:eastAsia="zh-CN"/>
        </w:rPr>
        <w:t xml:space="preserve">6.6 .11 </w:t>
      </w:r>
      <w:r>
        <w:rPr>
          <w:rFonts w:hint="eastAsia" w:ascii="宋体" w:hAnsi="宋体" w:cs="Arial"/>
          <w:b/>
          <w:color w:val="000000"/>
          <w:szCs w:val="21"/>
          <w:highlight w:val="yellow"/>
        </w:rPr>
        <w:t>）</w:t>
      </w:r>
    </w:p>
    <w:p w14:paraId="0B40E547">
      <w:pPr>
        <w:spacing w:line="360" w:lineRule="auto"/>
        <w:jc w:val="left"/>
        <w:rPr>
          <w:rFonts w:ascii="宋体" w:hAnsi="宋体" w:cs="Arial"/>
          <w:color w:val="000000"/>
          <w:szCs w:val="21"/>
          <w:highlight w:val="yellow"/>
        </w:rPr>
      </w:pPr>
      <w:r>
        <w:rPr>
          <w:rFonts w:hint="eastAsia" w:ascii="宋体" w:hAnsi="宋体" w:cs="Arial"/>
          <w:color w:val="000000"/>
          <w:szCs w:val="21"/>
          <w:highlight w:val="yellow"/>
        </w:rPr>
        <w:t>分为两个时间段：</w:t>
      </w:r>
    </w:p>
    <w:p w14:paraId="53A89588">
      <w:pPr>
        <w:spacing w:line="360" w:lineRule="auto"/>
        <w:jc w:val="left"/>
        <w:rPr>
          <w:rFonts w:ascii="宋体" w:hAnsi="宋体" w:cs="Arial"/>
          <w:color w:val="000000"/>
          <w:szCs w:val="21"/>
          <w:highlight w:val="yellow"/>
        </w:rPr>
      </w:pPr>
      <w:r>
        <w:rPr>
          <w:rFonts w:hint="eastAsia" w:ascii="宋体" w:hAnsi="宋体" w:cs="Arial"/>
          <w:color w:val="000000"/>
          <w:szCs w:val="21"/>
          <w:highlight w:val="yellow"/>
        </w:rPr>
        <w:t>（</w:t>
      </w:r>
      <w:r>
        <w:rPr>
          <w:rFonts w:ascii="宋体" w:hAnsi="宋体" w:cs="Arial"/>
          <w:color w:val="000000"/>
          <w:szCs w:val="21"/>
          <w:highlight w:val="yellow"/>
        </w:rPr>
        <w:t>1</w:t>
      </w:r>
      <w:r>
        <w:rPr>
          <w:rFonts w:hint="eastAsia" w:ascii="宋体" w:hAnsi="宋体" w:cs="Arial"/>
          <w:color w:val="000000"/>
          <w:szCs w:val="21"/>
          <w:highlight w:val="yellow"/>
        </w:rPr>
        <w:t>）竞拍预约时间：2</w:t>
      </w:r>
      <w:r>
        <w:rPr>
          <w:rFonts w:ascii="宋体" w:hAnsi="宋体" w:cs="Arial"/>
          <w:color w:val="000000"/>
          <w:szCs w:val="21"/>
          <w:highlight w:val="yellow"/>
        </w:rPr>
        <w:t>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5 </w:t>
      </w:r>
      <w:r>
        <w:rPr>
          <w:rFonts w:hint="eastAsia" w:ascii="宋体" w:hAnsi="宋体" w:cs="Arial"/>
          <w:color w:val="000000"/>
          <w:szCs w:val="21"/>
          <w:highlight w:val="yellow"/>
        </w:rPr>
        <w:t>月</w:t>
      </w:r>
      <w:r>
        <w:rPr>
          <w:rFonts w:hint="eastAsia" w:ascii="宋体" w:hAnsi="宋体" w:cs="Arial"/>
          <w:color w:val="000000"/>
          <w:szCs w:val="21"/>
          <w:highlight w:val="yellow"/>
          <w:lang w:val="en-US" w:eastAsia="zh-CN"/>
        </w:rPr>
        <w:t>14日</w:t>
      </w:r>
      <w:r>
        <w:rPr>
          <w:rFonts w:ascii="宋体" w:hAnsi="宋体" w:cs="Arial"/>
          <w:color w:val="000000"/>
          <w:szCs w:val="21"/>
          <w:highlight w:val="yellow"/>
        </w:rPr>
        <w:t xml:space="preserve"> -202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hint="eastAsia" w:ascii="宋体" w:hAnsi="宋体" w:cs="Arial"/>
          <w:color w:val="000000"/>
          <w:szCs w:val="21"/>
          <w:highlight w:val="yellow"/>
          <w:lang w:val="en-US" w:eastAsia="zh-CN"/>
        </w:rPr>
        <w:t xml:space="preserve"> 6</w:t>
      </w:r>
      <w:r>
        <w:rPr>
          <w:rFonts w:ascii="宋体" w:hAnsi="宋体" w:cs="Arial"/>
          <w:color w:val="000000"/>
          <w:szCs w:val="21"/>
          <w:highlight w:val="yellow"/>
        </w:rPr>
        <w:t xml:space="preserve"> </w:t>
      </w:r>
      <w:r>
        <w:rPr>
          <w:rFonts w:hint="eastAsia" w:ascii="宋体" w:hAnsi="宋体" w:cs="Arial"/>
          <w:color w:val="000000"/>
          <w:szCs w:val="21"/>
          <w:highlight w:val="yellow"/>
        </w:rPr>
        <w:t>月</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10 </w:t>
      </w:r>
      <w:r>
        <w:rPr>
          <w:rFonts w:ascii="宋体" w:hAnsi="宋体" w:cs="Arial"/>
          <w:color w:val="000000"/>
          <w:szCs w:val="21"/>
          <w:highlight w:val="yellow"/>
        </w:rPr>
        <w:t xml:space="preserve"> </w:t>
      </w:r>
      <w:r>
        <w:rPr>
          <w:rFonts w:hint="eastAsia" w:ascii="宋体" w:hAnsi="宋体" w:cs="Arial"/>
          <w:color w:val="000000"/>
          <w:szCs w:val="21"/>
          <w:highlight w:val="yellow"/>
        </w:rPr>
        <w:t>日上午</w:t>
      </w:r>
      <w:r>
        <w:rPr>
          <w:rFonts w:hint="eastAsia" w:ascii="宋体" w:hAnsi="宋体" w:cs="Arial"/>
          <w:color w:val="000000"/>
          <w:szCs w:val="21"/>
          <w:highlight w:val="yellow"/>
          <w:lang w:val="en-US" w:eastAsia="zh-CN"/>
        </w:rPr>
        <w:t>10</w:t>
      </w:r>
      <w:r>
        <w:rPr>
          <w:rFonts w:ascii="宋体" w:hAnsi="宋体" w:cs="Arial"/>
          <w:color w:val="000000"/>
          <w:szCs w:val="21"/>
          <w:highlight w:val="yellow"/>
        </w:rPr>
        <w:t xml:space="preserve"> </w:t>
      </w:r>
      <w:r>
        <w:rPr>
          <w:rFonts w:hint="eastAsia" w:ascii="宋体" w:hAnsi="宋体" w:cs="Arial"/>
          <w:color w:val="000000"/>
          <w:szCs w:val="21"/>
          <w:highlight w:val="yellow"/>
        </w:rPr>
        <w:t>点0</w:t>
      </w:r>
      <w:r>
        <w:rPr>
          <w:rFonts w:ascii="宋体" w:hAnsi="宋体" w:cs="Arial"/>
          <w:color w:val="000000"/>
          <w:szCs w:val="21"/>
          <w:highlight w:val="yellow"/>
        </w:rPr>
        <w:t>0</w:t>
      </w:r>
      <w:r>
        <w:rPr>
          <w:rFonts w:hint="eastAsia" w:ascii="宋体" w:hAnsi="宋体" w:cs="Arial"/>
          <w:color w:val="000000"/>
          <w:szCs w:val="21"/>
          <w:highlight w:val="yellow"/>
        </w:rPr>
        <w:t>前，需要各竞买人于巨化数字商城平台进行预约。</w:t>
      </w:r>
    </w:p>
    <w:p w14:paraId="057D59DA">
      <w:pPr>
        <w:spacing w:line="360" w:lineRule="auto"/>
        <w:jc w:val="left"/>
        <w:rPr>
          <w:rFonts w:ascii="宋体" w:hAnsi="宋体" w:cs="Arial"/>
          <w:color w:val="000000"/>
          <w:szCs w:val="21"/>
        </w:rPr>
      </w:pPr>
      <w:r>
        <w:rPr>
          <w:rFonts w:hint="eastAsia" w:ascii="宋体" w:hAnsi="宋体" w:cs="Arial"/>
          <w:color w:val="000000"/>
          <w:szCs w:val="21"/>
          <w:highlight w:val="yellow"/>
        </w:rPr>
        <w:t>（2）竞拍起止时间：</w:t>
      </w:r>
      <w:r>
        <w:rPr>
          <w:rFonts w:ascii="宋体" w:hAnsi="宋体" w:cs="Arial"/>
          <w:color w:val="000000"/>
          <w:szCs w:val="21"/>
          <w:highlight w:val="yellow"/>
        </w:rPr>
        <w:t>202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6 </w:t>
      </w:r>
      <w:r>
        <w:rPr>
          <w:rFonts w:hint="eastAsia" w:ascii="宋体" w:hAnsi="宋体" w:cs="Arial"/>
          <w:color w:val="000000"/>
          <w:szCs w:val="21"/>
          <w:highlight w:val="yellow"/>
        </w:rPr>
        <w:t xml:space="preserve">月 </w:t>
      </w:r>
      <w:r>
        <w:rPr>
          <w:rFonts w:hint="eastAsia" w:ascii="宋体" w:hAnsi="宋体" w:cs="Arial"/>
          <w:color w:val="000000"/>
          <w:szCs w:val="21"/>
          <w:highlight w:val="yellow"/>
          <w:lang w:val="en-US" w:eastAsia="zh-CN"/>
        </w:rPr>
        <w:t xml:space="preserve">10 </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日 </w:t>
      </w:r>
      <w:r>
        <w:rPr>
          <w:rFonts w:hint="eastAsia" w:ascii="宋体" w:hAnsi="宋体" w:cs="Arial"/>
          <w:color w:val="000000"/>
          <w:szCs w:val="21"/>
          <w:highlight w:val="yellow"/>
          <w:lang w:val="en-US" w:eastAsia="zh-CN"/>
        </w:rPr>
        <w:t>10</w:t>
      </w:r>
      <w:r>
        <w:rPr>
          <w:rFonts w:ascii="宋体" w:hAnsi="宋体" w:cs="Arial"/>
          <w:color w:val="000000"/>
          <w:szCs w:val="21"/>
          <w:highlight w:val="yellow"/>
        </w:rPr>
        <w:t xml:space="preserve"> </w:t>
      </w:r>
      <w:r>
        <w:rPr>
          <w:rFonts w:hint="eastAsia" w:ascii="宋体" w:hAnsi="宋体" w:cs="Arial"/>
          <w:color w:val="000000"/>
          <w:szCs w:val="21"/>
          <w:highlight w:val="yellow"/>
        </w:rPr>
        <w:t>点</w:t>
      </w:r>
      <w:r>
        <w:rPr>
          <w:rFonts w:ascii="宋体" w:hAnsi="宋体" w:cs="Arial"/>
          <w:color w:val="000000"/>
          <w:szCs w:val="21"/>
          <w:highlight w:val="yellow"/>
        </w:rPr>
        <w:t>00</w:t>
      </w:r>
      <w:r>
        <w:rPr>
          <w:rFonts w:hint="eastAsia" w:ascii="宋体" w:hAnsi="宋体" w:cs="Arial"/>
          <w:color w:val="000000"/>
          <w:szCs w:val="21"/>
          <w:highlight w:val="yellow"/>
        </w:rPr>
        <w:t>分-</w:t>
      </w:r>
      <w:r>
        <w:rPr>
          <w:rFonts w:ascii="宋体" w:hAnsi="宋体" w:cs="Arial"/>
          <w:color w:val="000000"/>
          <w:szCs w:val="21"/>
          <w:highlight w:val="yellow"/>
        </w:rPr>
        <w:t>202</w:t>
      </w:r>
      <w:r>
        <w:rPr>
          <w:rFonts w:hint="eastAsia" w:ascii="宋体" w:hAnsi="宋体" w:cs="Arial"/>
          <w:color w:val="000000"/>
          <w:szCs w:val="21"/>
          <w:highlight w:val="yellow"/>
          <w:lang w:val="en-US" w:eastAsia="zh-CN"/>
        </w:rPr>
        <w:t>6</w:t>
      </w:r>
      <w:r>
        <w:rPr>
          <w:rFonts w:hint="eastAsia" w:ascii="宋体" w:hAnsi="宋体" w:cs="Arial"/>
          <w:color w:val="000000"/>
          <w:szCs w:val="21"/>
          <w:highlight w:val="yellow"/>
        </w:rPr>
        <w:t>年</w:t>
      </w:r>
      <w:r>
        <w:rPr>
          <w:rFonts w:ascii="宋体" w:hAnsi="宋体" w:cs="Arial"/>
          <w:color w:val="000000"/>
          <w:szCs w:val="21"/>
          <w:highlight w:val="yellow"/>
        </w:rPr>
        <w:t xml:space="preserve"> </w:t>
      </w:r>
      <w:r>
        <w:rPr>
          <w:rFonts w:hint="eastAsia" w:ascii="宋体" w:hAnsi="宋体" w:cs="Arial"/>
          <w:color w:val="000000"/>
          <w:szCs w:val="21"/>
          <w:highlight w:val="yellow"/>
          <w:lang w:val="en-US" w:eastAsia="zh-CN"/>
        </w:rPr>
        <w:t xml:space="preserve">6 </w:t>
      </w:r>
      <w:r>
        <w:rPr>
          <w:rFonts w:hint="eastAsia" w:ascii="宋体" w:hAnsi="宋体" w:cs="Arial"/>
          <w:color w:val="000000"/>
          <w:szCs w:val="21"/>
          <w:highlight w:val="yellow"/>
        </w:rPr>
        <w:t xml:space="preserve">月 </w:t>
      </w:r>
      <w:r>
        <w:rPr>
          <w:rFonts w:hint="eastAsia" w:ascii="宋体" w:hAnsi="宋体" w:cs="Arial"/>
          <w:color w:val="000000"/>
          <w:szCs w:val="21"/>
          <w:highlight w:val="yellow"/>
          <w:lang w:val="en-US" w:eastAsia="zh-CN"/>
        </w:rPr>
        <w:t xml:space="preserve">11 </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日 </w:t>
      </w:r>
      <w:r>
        <w:rPr>
          <w:rFonts w:hint="eastAsia" w:ascii="宋体" w:hAnsi="宋体" w:cs="Arial"/>
          <w:color w:val="000000"/>
          <w:szCs w:val="21"/>
          <w:highlight w:val="yellow"/>
          <w:lang w:val="en-US" w:eastAsia="zh-CN"/>
        </w:rPr>
        <w:t>14</w:t>
      </w:r>
      <w:r>
        <w:rPr>
          <w:rFonts w:ascii="宋体" w:hAnsi="宋体" w:cs="Arial"/>
          <w:color w:val="000000"/>
          <w:szCs w:val="21"/>
          <w:highlight w:val="yellow"/>
        </w:rPr>
        <w:t xml:space="preserve"> </w:t>
      </w:r>
      <w:r>
        <w:rPr>
          <w:rFonts w:hint="eastAsia" w:ascii="宋体" w:hAnsi="宋体" w:cs="Arial"/>
          <w:color w:val="000000"/>
          <w:szCs w:val="21"/>
          <w:highlight w:val="yellow"/>
        </w:rPr>
        <w:t xml:space="preserve">点 </w:t>
      </w:r>
      <w:r>
        <w:rPr>
          <w:rFonts w:ascii="宋体" w:hAnsi="宋体" w:cs="Arial"/>
          <w:color w:val="000000"/>
          <w:szCs w:val="21"/>
          <w:highlight w:val="yellow"/>
        </w:rPr>
        <w:t xml:space="preserve">00 </w:t>
      </w:r>
      <w:r>
        <w:rPr>
          <w:rFonts w:hint="eastAsia" w:ascii="宋体" w:hAnsi="宋体" w:cs="Arial"/>
          <w:color w:val="000000"/>
          <w:szCs w:val="21"/>
          <w:highlight w:val="yellow"/>
        </w:rPr>
        <w:t>分，各竞买人于巨化数字商城平台进行竞拍报价，本次竞拍支持多次出价。</w:t>
      </w:r>
    </w:p>
    <w:p w14:paraId="1245358A">
      <w:pPr>
        <w:widowControl/>
        <w:shd w:val="clear" w:color="auto" w:fill="FFFFFF"/>
        <w:spacing w:line="360" w:lineRule="exact"/>
        <w:jc w:val="left"/>
        <w:rPr>
          <w:rFonts w:ascii="宋体" w:hAnsi="宋体" w:cs="Arial"/>
          <w:b/>
          <w:szCs w:val="21"/>
        </w:rPr>
      </w:pPr>
      <w:r>
        <w:rPr>
          <w:rFonts w:ascii="宋体" w:hAnsi="宋体" w:cs="Arial"/>
          <w:b/>
          <w:szCs w:val="21"/>
        </w:rPr>
        <w:t>7</w:t>
      </w:r>
      <w:r>
        <w:rPr>
          <w:rFonts w:hint="eastAsia" w:ascii="宋体" w:hAnsi="宋体" w:cs="Arial"/>
          <w:b/>
          <w:szCs w:val="21"/>
        </w:rPr>
        <w:t>、注意事项：</w:t>
      </w:r>
    </w:p>
    <w:p w14:paraId="5B4E448F">
      <w:pPr>
        <w:widowControl/>
        <w:shd w:val="clear" w:color="auto" w:fill="FFFFFF"/>
        <w:spacing w:line="360" w:lineRule="exact"/>
        <w:jc w:val="left"/>
        <w:rPr>
          <w:rFonts w:ascii="宋体" w:hAnsi="宋体" w:cs="Arial"/>
          <w:szCs w:val="21"/>
        </w:rPr>
      </w:pPr>
      <w:r>
        <w:rPr>
          <w:rFonts w:hint="eastAsia" w:ascii="宋体" w:hAnsi="宋体" w:cs="Arial"/>
          <w:szCs w:val="21"/>
        </w:rPr>
        <w:t>（</w:t>
      </w:r>
      <w:r>
        <w:rPr>
          <w:rFonts w:ascii="宋体" w:hAnsi="宋体" w:cs="Arial"/>
          <w:szCs w:val="21"/>
        </w:rPr>
        <w:t>1</w:t>
      </w:r>
      <w:r>
        <w:rPr>
          <w:rFonts w:hint="eastAsia" w:ascii="宋体" w:hAnsi="宋体" w:cs="Arial"/>
          <w:szCs w:val="21"/>
        </w:rPr>
        <w:t>）</w:t>
      </w:r>
      <w:r>
        <w:rPr>
          <w:rFonts w:hint="eastAsia" w:ascii="宋体" w:hAnsi="宋体" w:cs="Arial"/>
          <w:szCs w:val="21"/>
          <w:highlight w:val="none"/>
        </w:rPr>
        <w:t>本次竞拍起拍价为：</w:t>
      </w:r>
      <w:r>
        <w:rPr>
          <w:rFonts w:hint="eastAsia" w:ascii="宋体" w:hAnsi="宋体" w:cs="Arial"/>
          <w:szCs w:val="21"/>
          <w:highlight w:val="none"/>
          <w:lang w:val="en-US" w:eastAsia="zh-CN"/>
        </w:rPr>
        <w:t>9</w:t>
      </w:r>
      <w:r>
        <w:rPr>
          <w:rFonts w:hint="eastAsia" w:ascii="宋体" w:hAnsi="宋体" w:cs="Arial"/>
          <w:szCs w:val="21"/>
          <w:highlight w:val="none"/>
        </w:rPr>
        <w:t>000元/吨，并</w:t>
      </w:r>
      <w:r>
        <w:rPr>
          <w:rFonts w:hint="eastAsia" w:ascii="宋体" w:hAnsi="宋体" w:cs="Arial"/>
          <w:szCs w:val="21"/>
        </w:rPr>
        <w:t>设置保留价，低于保留价的竞拍报价为无效报价。</w:t>
      </w:r>
    </w:p>
    <w:p w14:paraId="59967643">
      <w:pPr>
        <w:widowControl/>
        <w:shd w:val="clear" w:color="auto" w:fill="FFFFFF"/>
        <w:spacing w:line="360" w:lineRule="exact"/>
        <w:jc w:val="left"/>
        <w:rPr>
          <w:rFonts w:ascii="宋体" w:hAnsi="宋体" w:cs="Arial"/>
          <w:color w:val="000000"/>
          <w:szCs w:val="21"/>
        </w:rPr>
      </w:pPr>
      <w:r>
        <w:rPr>
          <w:rFonts w:hint="eastAsia" w:ascii="宋体" w:hAnsi="宋体" w:cs="Arial"/>
          <w:color w:val="000000"/>
          <w:szCs w:val="21"/>
        </w:rPr>
        <w:t>（2）本次竞拍获得者需和我公司签订产品买卖合同，出厂后我方不负责产品质量，买方除了用于生产和加工外，不得将产品丢弃、倾倒造成环境污染，由此造成的一切后果由买方负责。</w:t>
      </w:r>
    </w:p>
    <w:p w14:paraId="1FA4613C">
      <w:pPr>
        <w:widowControl/>
        <w:shd w:val="clear" w:color="auto" w:fill="FFFFFF"/>
        <w:spacing w:line="360" w:lineRule="exact"/>
        <w:jc w:val="left"/>
        <w:rPr>
          <w:rFonts w:ascii="宋体" w:hAnsi="宋体" w:cs="Arial"/>
          <w:color w:val="000000"/>
          <w:szCs w:val="21"/>
        </w:rPr>
      </w:pPr>
      <w:r>
        <w:rPr>
          <w:rFonts w:hint="eastAsia" w:ascii="宋体" w:hAnsi="宋体" w:cs="Arial"/>
          <w:color w:val="000000"/>
          <w:szCs w:val="21"/>
        </w:rPr>
        <w:t>（</w:t>
      </w:r>
      <w:r>
        <w:rPr>
          <w:rFonts w:ascii="宋体" w:hAnsi="宋体" w:cs="Arial"/>
          <w:color w:val="000000"/>
          <w:szCs w:val="21"/>
        </w:rPr>
        <w:t>3</w:t>
      </w:r>
      <w:r>
        <w:rPr>
          <w:rFonts w:hint="eastAsia" w:ascii="宋体" w:hAnsi="宋体" w:cs="Arial"/>
          <w:color w:val="000000"/>
          <w:szCs w:val="21"/>
        </w:rPr>
        <w:t>）竞价保证金</w:t>
      </w:r>
      <w:r>
        <w:rPr>
          <w:rFonts w:ascii="宋体" w:hAnsi="宋体" w:cs="Arial"/>
          <w:color w:val="000000"/>
          <w:szCs w:val="21"/>
          <w:highlight w:val="yellow"/>
        </w:rPr>
        <w:t>5000</w:t>
      </w:r>
      <w:r>
        <w:rPr>
          <w:rFonts w:hint="eastAsia" w:ascii="宋体" w:hAnsi="宋体" w:cs="Arial"/>
          <w:color w:val="000000"/>
          <w:szCs w:val="21"/>
        </w:rPr>
        <w:t>元对竞拍获得者将在支付我公司的货款中进行冲减，竞拍未中标的企业，我公司将在竞拍结束后的7个工作日内给予退还。</w:t>
      </w:r>
    </w:p>
    <w:p w14:paraId="4F98339C">
      <w:pPr>
        <w:spacing w:line="360" w:lineRule="auto"/>
        <w:jc w:val="left"/>
        <w:rPr>
          <w:rFonts w:ascii="宋体" w:hAnsi="宋体" w:cs="Arial"/>
          <w:color w:val="000000"/>
          <w:szCs w:val="21"/>
        </w:rPr>
      </w:pPr>
      <w:r>
        <w:rPr>
          <w:rFonts w:ascii="宋体" w:hAnsi="宋体" w:cs="Arial"/>
          <w:b/>
          <w:color w:val="000000"/>
          <w:szCs w:val="21"/>
        </w:rPr>
        <w:t>8</w:t>
      </w:r>
      <w:r>
        <w:rPr>
          <w:rFonts w:hint="eastAsia" w:ascii="宋体" w:hAnsi="宋体" w:cs="Arial"/>
          <w:b/>
          <w:color w:val="000000"/>
          <w:szCs w:val="21"/>
        </w:rPr>
        <w:t>、竞价方式：</w:t>
      </w:r>
      <w:r>
        <w:rPr>
          <w:rFonts w:hint="eastAsia" w:ascii="宋体" w:hAnsi="宋体" w:cs="Arial"/>
          <w:color w:val="000000"/>
          <w:szCs w:val="21"/>
        </w:rPr>
        <w:t>竞拍交易，价高者得。</w:t>
      </w:r>
    </w:p>
    <w:p w14:paraId="34099F28">
      <w:pPr>
        <w:spacing w:line="360" w:lineRule="auto"/>
        <w:jc w:val="left"/>
        <w:rPr>
          <w:rFonts w:ascii="宋体" w:hAnsi="宋体" w:cs="Arial"/>
          <w:color w:val="000000"/>
          <w:szCs w:val="21"/>
        </w:rPr>
      </w:pPr>
      <w:r>
        <w:rPr>
          <w:rFonts w:ascii="宋体" w:hAnsi="宋体" w:cs="Arial"/>
          <w:b/>
          <w:color w:val="000000"/>
          <w:szCs w:val="21"/>
        </w:rPr>
        <w:t>9</w:t>
      </w:r>
      <w:r>
        <w:rPr>
          <w:rFonts w:hint="eastAsia" w:ascii="宋体" w:hAnsi="宋体" w:cs="Arial"/>
          <w:b/>
          <w:color w:val="000000"/>
          <w:szCs w:val="21"/>
        </w:rPr>
        <w:t>、公告信息发布网站：</w:t>
      </w:r>
      <w:r>
        <w:rPr>
          <w:rFonts w:hint="eastAsia" w:ascii="宋体" w:hAnsi="宋体" w:cs="Arial"/>
          <w:color w:val="000000"/>
          <w:szCs w:val="21"/>
        </w:rPr>
        <w:t>巨化数字商城（</w:t>
      </w:r>
      <w:r>
        <w:fldChar w:fldCharType="begin"/>
      </w:r>
      <w:r>
        <w:instrText xml:space="preserve"> HYPERLINK "https://jhsc.rawmex.cn/" </w:instrText>
      </w:r>
      <w:r>
        <w:fldChar w:fldCharType="separate"/>
      </w:r>
      <w:r>
        <w:rPr>
          <w:rStyle w:val="6"/>
        </w:rPr>
        <w:t>https://jhsc.rawmex.cn/</w:t>
      </w:r>
      <w:r>
        <w:rPr>
          <w:rStyle w:val="6"/>
        </w:rPr>
        <w:fldChar w:fldCharType="end"/>
      </w:r>
      <w:r>
        <w:rPr>
          <w:rFonts w:hint="eastAsia" w:ascii="宋体" w:hAnsi="宋体" w:cs="Arial"/>
          <w:color w:val="000000"/>
          <w:szCs w:val="21"/>
        </w:rPr>
        <w:t>）</w:t>
      </w:r>
    </w:p>
    <w:p w14:paraId="22FA028F">
      <w:pPr>
        <w:widowControl/>
        <w:jc w:val="left"/>
        <w:rPr>
          <w:rFonts w:ascii="宋体" w:hAnsi="宋体" w:cs="Arial"/>
          <w:color w:val="000000"/>
          <w:szCs w:val="21"/>
        </w:rPr>
      </w:pPr>
      <w:r>
        <w:rPr>
          <w:rFonts w:ascii="宋体" w:hAnsi="宋体" w:cs="Arial"/>
          <w:b/>
          <w:color w:val="000000"/>
          <w:szCs w:val="21"/>
        </w:rPr>
        <w:t>10</w:t>
      </w:r>
      <w:r>
        <w:rPr>
          <w:rFonts w:hint="eastAsia" w:ascii="宋体" w:hAnsi="宋体" w:cs="Arial"/>
          <w:b/>
          <w:color w:val="000000"/>
          <w:szCs w:val="21"/>
        </w:rPr>
        <w:t>、其他补充事项：</w:t>
      </w:r>
      <w:r>
        <w:rPr>
          <w:rFonts w:hint="eastAsia" w:ascii="宋体" w:hAnsi="宋体" w:cs="Arial"/>
          <w:color w:val="000000"/>
          <w:szCs w:val="21"/>
        </w:rPr>
        <w:t>电子交易平台如有其他要求的，应遵循电子交易平台要求,合同签订数量不代表最终实际销售数量，若在合同期限内签订数量未履行完毕，则以实际销售交货数量为准。</w:t>
      </w:r>
    </w:p>
    <w:p w14:paraId="2CC51430">
      <w:pPr>
        <w:spacing w:line="360" w:lineRule="auto"/>
        <w:jc w:val="left"/>
        <w:rPr>
          <w:rFonts w:ascii="宋体" w:hAnsi="宋体" w:cs="Arial"/>
          <w:b/>
          <w:color w:val="000000"/>
          <w:szCs w:val="21"/>
        </w:rPr>
      </w:pPr>
      <w:r>
        <w:rPr>
          <w:rFonts w:hint="eastAsia" w:ascii="宋体" w:hAnsi="宋体" w:cs="Arial"/>
          <w:b/>
          <w:color w:val="000000"/>
          <w:szCs w:val="21"/>
        </w:rPr>
        <w:t>1</w:t>
      </w:r>
      <w:r>
        <w:rPr>
          <w:rFonts w:ascii="宋体" w:hAnsi="宋体" w:cs="Arial"/>
          <w:b/>
          <w:color w:val="000000"/>
          <w:szCs w:val="21"/>
        </w:rPr>
        <w:t>1</w:t>
      </w:r>
      <w:r>
        <w:rPr>
          <w:rFonts w:hint="eastAsia" w:ascii="宋体" w:hAnsi="宋体" w:cs="Arial"/>
          <w:b/>
          <w:color w:val="000000"/>
          <w:szCs w:val="21"/>
        </w:rPr>
        <w:t>、联系方式：</w:t>
      </w:r>
    </w:p>
    <w:p w14:paraId="55F470E4">
      <w:pPr>
        <w:spacing w:line="360" w:lineRule="auto"/>
        <w:ind w:firstLine="420" w:firstLineChars="200"/>
        <w:jc w:val="left"/>
        <w:rPr>
          <w:rFonts w:ascii="宋体" w:hAnsi="宋体" w:cs="Arial"/>
          <w:color w:val="000000"/>
          <w:szCs w:val="21"/>
        </w:rPr>
      </w:pPr>
      <w:r>
        <w:rPr>
          <w:rFonts w:hint="eastAsia" w:ascii="宋体" w:hAnsi="宋体" w:cs="Arial"/>
          <w:color w:val="000000"/>
          <w:szCs w:val="21"/>
        </w:rPr>
        <w:t>招标人：浙江省歌瑞新材料有限公司</w:t>
      </w:r>
    </w:p>
    <w:p w14:paraId="6C13C44C">
      <w:pPr>
        <w:spacing w:line="360" w:lineRule="auto"/>
        <w:ind w:firstLine="420" w:firstLineChars="200"/>
        <w:jc w:val="left"/>
        <w:rPr>
          <w:rFonts w:ascii="宋体" w:hAnsi="宋体" w:cs="Arial"/>
          <w:color w:val="000000"/>
          <w:szCs w:val="21"/>
        </w:rPr>
      </w:pPr>
      <w:r>
        <w:rPr>
          <w:rFonts w:hint="eastAsia" w:ascii="宋体" w:hAnsi="宋体" w:cs="Arial"/>
          <w:color w:val="000000"/>
          <w:szCs w:val="21"/>
        </w:rPr>
        <w:t>地址：浙江省衢州市柯城区东港六路99号</w:t>
      </w:r>
    </w:p>
    <w:p w14:paraId="49AF94B1">
      <w:pPr>
        <w:spacing w:line="360" w:lineRule="auto"/>
        <w:ind w:firstLine="420" w:firstLineChars="200"/>
        <w:jc w:val="left"/>
        <w:rPr>
          <w:rFonts w:hint="eastAsia" w:ascii="宋体" w:hAnsi="宋体" w:eastAsia="宋体" w:cs="Arial"/>
          <w:color w:val="000000"/>
          <w:szCs w:val="21"/>
          <w:lang w:eastAsia="zh-CN"/>
        </w:rPr>
      </w:pPr>
      <w:r>
        <w:rPr>
          <w:rFonts w:hint="eastAsia" w:ascii="宋体" w:hAnsi="宋体" w:cs="Arial"/>
          <w:color w:val="000000"/>
          <w:szCs w:val="21"/>
        </w:rPr>
        <w:t>联系人：</w:t>
      </w:r>
      <w:r>
        <w:rPr>
          <w:rFonts w:hint="eastAsia" w:ascii="宋体" w:hAnsi="宋体" w:cs="Arial"/>
          <w:color w:val="000000"/>
          <w:szCs w:val="21"/>
          <w:lang w:eastAsia="zh-CN"/>
        </w:rPr>
        <w:t>赖燕飞</w:t>
      </w:r>
    </w:p>
    <w:p w14:paraId="52CA0EDE">
      <w:pPr>
        <w:spacing w:line="440" w:lineRule="exact"/>
        <w:ind w:firstLine="420" w:firstLineChars="200"/>
        <w:rPr>
          <w:rFonts w:hint="default" w:ascii="宋体" w:hAnsi="宋体" w:eastAsia="宋体"/>
          <w:color w:val="000000"/>
          <w:szCs w:val="21"/>
          <w:lang w:val="en-US" w:eastAsia="zh-CN"/>
        </w:rPr>
      </w:pPr>
      <w:r>
        <w:rPr>
          <w:rFonts w:hint="eastAsia" w:ascii="宋体" w:hAnsi="宋体"/>
          <w:color w:val="000000"/>
          <w:szCs w:val="21"/>
        </w:rPr>
        <w:t>联系方式：1</w:t>
      </w:r>
      <w:r>
        <w:rPr>
          <w:rFonts w:hint="eastAsia" w:ascii="宋体" w:hAnsi="宋体"/>
          <w:color w:val="000000"/>
          <w:szCs w:val="21"/>
          <w:lang w:val="en-US" w:eastAsia="zh-CN"/>
        </w:rPr>
        <w:t>3587012191</w:t>
      </w:r>
    </w:p>
    <w:p w14:paraId="7A18EE18">
      <w:pPr>
        <w:spacing w:before="156" w:beforeLines="50" w:after="156" w:afterLines="50"/>
        <w:jc w:val="left"/>
        <w:rPr>
          <w:b/>
          <w:sz w:val="36"/>
          <w:szCs w:val="36"/>
        </w:rPr>
      </w:pPr>
    </w:p>
    <w:sectPr>
      <w:head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618F">
    <w:pPr>
      <w:pStyle w:val="3"/>
      <w:jc w:val="left"/>
      <w:rPr>
        <w:rFonts w:ascii="黑体" w:hAnsi="黑体" w:eastAsia="黑体" w:cs="黑体"/>
        <w:sz w:val="36"/>
        <w:szCs w:val="36"/>
      </w:rPr>
    </w:pPr>
    <w:r>
      <w:rPr>
        <w:rFonts w:hint="eastAsia" w:ascii="黑体" w:hAnsi="黑体" w:eastAsia="黑体" w:cs="黑体"/>
        <w:sz w:val="36"/>
        <w:szCs w:val="36"/>
      </w:rPr>
      <w:t xml:space="preserve">  浙江歌瑞新材料有限公司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2Y1Zjc0NjQ4MzE4OTg0NjRiYzU0NzdkZmIxZjIifQ=="/>
  </w:docVars>
  <w:rsids>
    <w:rsidRoot w:val="00661C60"/>
    <w:rsid w:val="00015DE6"/>
    <w:rsid w:val="0006393B"/>
    <w:rsid w:val="000E76F2"/>
    <w:rsid w:val="0010308D"/>
    <w:rsid w:val="00237056"/>
    <w:rsid w:val="00281158"/>
    <w:rsid w:val="002B6C88"/>
    <w:rsid w:val="002D39A4"/>
    <w:rsid w:val="002E4C74"/>
    <w:rsid w:val="002E541B"/>
    <w:rsid w:val="00315D90"/>
    <w:rsid w:val="003338BE"/>
    <w:rsid w:val="0034185F"/>
    <w:rsid w:val="00347605"/>
    <w:rsid w:val="00380FAB"/>
    <w:rsid w:val="003A130C"/>
    <w:rsid w:val="003D2384"/>
    <w:rsid w:val="003F69FB"/>
    <w:rsid w:val="004C2181"/>
    <w:rsid w:val="004E3C3B"/>
    <w:rsid w:val="0051453A"/>
    <w:rsid w:val="00514F3F"/>
    <w:rsid w:val="00621F63"/>
    <w:rsid w:val="00661C60"/>
    <w:rsid w:val="0073651D"/>
    <w:rsid w:val="00746EE1"/>
    <w:rsid w:val="007B169D"/>
    <w:rsid w:val="007B787F"/>
    <w:rsid w:val="007F34BF"/>
    <w:rsid w:val="00851D11"/>
    <w:rsid w:val="008858F2"/>
    <w:rsid w:val="00895A9B"/>
    <w:rsid w:val="0090053D"/>
    <w:rsid w:val="009011CD"/>
    <w:rsid w:val="0092415C"/>
    <w:rsid w:val="00924C59"/>
    <w:rsid w:val="00946E81"/>
    <w:rsid w:val="009B46C1"/>
    <w:rsid w:val="009B624D"/>
    <w:rsid w:val="009D15BC"/>
    <w:rsid w:val="009D6B5C"/>
    <w:rsid w:val="00A17CAA"/>
    <w:rsid w:val="00A56D14"/>
    <w:rsid w:val="00AA26F1"/>
    <w:rsid w:val="00AD0F72"/>
    <w:rsid w:val="00B33A63"/>
    <w:rsid w:val="00BE3BF4"/>
    <w:rsid w:val="00BF4AE1"/>
    <w:rsid w:val="00C27092"/>
    <w:rsid w:val="00C609B6"/>
    <w:rsid w:val="00CD0293"/>
    <w:rsid w:val="00CD5CD5"/>
    <w:rsid w:val="00D3176E"/>
    <w:rsid w:val="00E9528A"/>
    <w:rsid w:val="00EB3EE4"/>
    <w:rsid w:val="00EB5137"/>
    <w:rsid w:val="00EE67E0"/>
    <w:rsid w:val="00F009C5"/>
    <w:rsid w:val="00F219BE"/>
    <w:rsid w:val="00FA7FA0"/>
    <w:rsid w:val="00FD71B1"/>
    <w:rsid w:val="037D1DC8"/>
    <w:rsid w:val="047343F5"/>
    <w:rsid w:val="09400315"/>
    <w:rsid w:val="0A4D7013"/>
    <w:rsid w:val="0C337D28"/>
    <w:rsid w:val="1661380E"/>
    <w:rsid w:val="190E7B16"/>
    <w:rsid w:val="19A33B9D"/>
    <w:rsid w:val="19F31E08"/>
    <w:rsid w:val="1AA53A98"/>
    <w:rsid w:val="2BD42695"/>
    <w:rsid w:val="37001F40"/>
    <w:rsid w:val="384C6E5B"/>
    <w:rsid w:val="3BE86E9B"/>
    <w:rsid w:val="41246312"/>
    <w:rsid w:val="474C1996"/>
    <w:rsid w:val="4F18763F"/>
    <w:rsid w:val="50B452F1"/>
    <w:rsid w:val="53314F24"/>
    <w:rsid w:val="54D50C36"/>
    <w:rsid w:val="5F5A15AE"/>
    <w:rsid w:val="6371574C"/>
    <w:rsid w:val="65DA3A69"/>
    <w:rsid w:val="69A82BCD"/>
    <w:rsid w:val="728B2857"/>
    <w:rsid w:val="75970A0E"/>
    <w:rsid w:val="7B087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1098</Words>
  <Characters>1295</Characters>
  <Lines>10</Lines>
  <Paragraphs>3</Paragraphs>
  <TotalTime>894</TotalTime>
  <ScaleCrop>false</ScaleCrop>
  <LinksUpToDate>false</LinksUpToDate>
  <CharactersWithSpaces>1341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2024-07-11T02:18:00Z</dcterms:created>
  <dc:creator>Administrator</dc:creator>
  <cp:lastModifiedBy>Devour</cp:lastModifiedBy>
  <dcterms:modified xsi:type="dcterms:W3CDTF">2026-05-14T05:34:01Z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43457917B6AC4719A309BE05FFD086F8_13</vt:lpwstr>
  </property>
  <property fmtid="{D5CDD505-2E9C-101B-9397-08002B2CF9AE}" pid="4" name="KSOTemplateDocerSaveRecord">
    <vt:lpwstr>eyJoZGlkIjoiOGQzY2U0YWVmMzY5YWQ0YjFkYWUzZTk0MmY2NDlkMzkiLCJ1c2VySWQiOiI0NTEyNTgwMzcifQ==</vt:lpwstr>
  </property>
</Properties>
</file>