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24D" w:rsidRDefault="00F4424D" w:rsidP="004F271F">
      <w:pPr>
        <w:pStyle w:val="a6"/>
        <w:widowControl/>
        <w:spacing w:beforeAutospacing="0" w:afterAutospacing="0" w:line="300" w:lineRule="exact"/>
        <w:jc w:val="center"/>
        <w:rPr>
          <w:rStyle w:val="a9"/>
          <w:rFonts w:asciiTheme="majorEastAsia" w:eastAsiaTheme="majorEastAsia" w:hAnsiTheme="majorEastAsia" w:cs="微软雅黑"/>
          <w:color w:val="333333"/>
          <w:sz w:val="28"/>
          <w:szCs w:val="28"/>
          <w:shd w:val="clear" w:color="auto" w:fill="FFFFFF"/>
        </w:rPr>
      </w:pPr>
    </w:p>
    <w:p w:rsidR="00F4424D" w:rsidRPr="0051350D" w:rsidRDefault="00F4424D" w:rsidP="004F271F">
      <w:pPr>
        <w:pStyle w:val="a6"/>
        <w:widowControl/>
        <w:spacing w:beforeAutospacing="0" w:afterAutospacing="0" w:line="300" w:lineRule="exact"/>
        <w:jc w:val="center"/>
        <w:rPr>
          <w:rStyle w:val="a9"/>
          <w:rFonts w:asciiTheme="majorEastAsia" w:eastAsiaTheme="majorEastAsia" w:hAnsiTheme="majorEastAsia" w:cs="微软雅黑"/>
          <w:color w:val="333333"/>
          <w:sz w:val="28"/>
          <w:szCs w:val="28"/>
          <w:shd w:val="clear" w:color="auto" w:fill="FFFFFF"/>
        </w:rPr>
      </w:pPr>
      <w:r>
        <w:rPr>
          <w:rStyle w:val="a9"/>
          <w:rFonts w:asciiTheme="majorEastAsia" w:eastAsiaTheme="majorEastAsia" w:hAnsiTheme="majorEastAsia" w:cs="微软雅黑" w:hint="eastAsia"/>
          <w:color w:val="333333"/>
          <w:sz w:val="28"/>
          <w:szCs w:val="28"/>
          <w:shd w:val="clear" w:color="auto" w:fill="FFFFFF"/>
        </w:rPr>
        <w:t xml:space="preserve"> </w:t>
      </w:r>
      <w:r w:rsidRPr="00F4424D">
        <w:rPr>
          <w:rStyle w:val="a9"/>
          <w:rFonts w:asciiTheme="majorEastAsia" w:eastAsiaTheme="majorEastAsia" w:hAnsiTheme="majorEastAsia" w:cs="微软雅黑" w:hint="eastAsia"/>
          <w:color w:val="333333"/>
          <w:shd w:val="clear" w:color="auto" w:fill="FFFFFF"/>
        </w:rPr>
        <w:t xml:space="preserve"> </w:t>
      </w:r>
      <w:r w:rsidRPr="0051350D">
        <w:rPr>
          <w:rFonts w:asciiTheme="majorEastAsia" w:eastAsiaTheme="majorEastAsia" w:hAnsiTheme="majorEastAsia" w:cs="微软雅黑" w:hint="eastAsia"/>
          <w:b/>
          <w:color w:val="333333"/>
          <w:sz w:val="28"/>
          <w:szCs w:val="28"/>
          <w:shd w:val="clear" w:color="auto" w:fill="FFFFFF"/>
        </w:rPr>
        <w:t>竞价公告</w:t>
      </w:r>
    </w:p>
    <w:p w:rsidR="004F271F" w:rsidRDefault="004F271F" w:rsidP="009C1B86">
      <w:pPr>
        <w:pStyle w:val="a6"/>
        <w:widowControl/>
        <w:spacing w:beforeAutospacing="0" w:afterAutospacing="0" w:line="360" w:lineRule="auto"/>
        <w:ind w:firstLineChars="300" w:firstLine="720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现有浙江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锦华</w:t>
      </w:r>
      <w:r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新材料股份有限公司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因生产需要，</w:t>
      </w:r>
      <w:r w:rsidR="00BE38B8"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特在巨化数字</w:t>
      </w:r>
      <w:r w:rsidR="00BE38B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商城（</w:t>
      </w:r>
      <w:r w:rsidR="00BE38B8" w:rsidRPr="00B151F9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https://www.jh1958.com/</w:t>
      </w:r>
      <w:r w:rsidR="00BE38B8"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)</w:t>
      </w:r>
      <w:r w:rsidR="00BE38B8"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采购生产用</w:t>
      </w:r>
      <w:r w:rsidR="00371512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乙醛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，实行网上竞价招标，竞价模式为</w:t>
      </w:r>
      <w:r w:rsidR="00F27974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在册合格</w:t>
      </w:r>
      <w:r w:rsidR="005B6290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供应商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自由</w:t>
      </w:r>
      <w:r w:rsidR="00FF716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报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价。</w:t>
      </w:r>
    </w:p>
    <w:p w:rsidR="009C1B86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333333"/>
          <w:sz w:val="21"/>
          <w:szCs w:val="21"/>
          <w:shd w:val="clear" w:color="auto" w:fill="FFFFFF"/>
        </w:rPr>
        <w:t>一</w:t>
      </w:r>
      <w:r w:rsidR="00C35FA2">
        <w:rPr>
          <w:rStyle w:val="a9"/>
          <w:rFonts w:asciiTheme="minorEastAsia" w:hAnsiTheme="minorEastAsia" w:cs="微软雅黑" w:hint="eastAsia"/>
          <w:b w:val="0"/>
          <w:color w:val="333333"/>
          <w:sz w:val="21"/>
          <w:szCs w:val="21"/>
          <w:shd w:val="clear" w:color="auto" w:fill="FFFFFF"/>
        </w:rPr>
        <w:t>、投标人资格要求：</w:t>
      </w:r>
    </w:p>
    <w:p w:rsidR="00E461FD" w:rsidRPr="009C1B86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1、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投标人未被“信用中国”（www.creditchina.gov.cn)列入失信被执行人、重大税收违法案件当事人名单。</w:t>
      </w:r>
    </w:p>
    <w:p w:rsidR="00E461FD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2、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单位负责人为同一人或者存在控股、管理关系的不同单位，存在关联关系的不同单位，不得参加同一标项投标。</w:t>
      </w:r>
    </w:p>
    <w:p w:rsidR="00E461FD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3、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进行投标承诺，内容包括供应商（服务商）承诺书</w:t>
      </w:r>
    </w:p>
    <w:p w:rsidR="00657AE4" w:rsidRPr="00850C52" w:rsidRDefault="002B79F3" w:rsidP="009C1B86">
      <w:pPr>
        <w:spacing w:line="360" w:lineRule="auto"/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4、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投标人为独立法人，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  <w:t>具备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专业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  <w:t>供货能力</w:t>
      </w:r>
      <w:r w:rsidR="004F271F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,在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行业</w:t>
      </w:r>
      <w:r w:rsidR="004F271F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内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有良好的业绩，且有完善的售后服务体系。</w:t>
      </w:r>
    </w:p>
    <w:p w:rsidR="00657AE4" w:rsidRPr="0046050D" w:rsidRDefault="002B79F3" w:rsidP="009C1B86">
      <w:pPr>
        <w:adjustRightInd w:val="0"/>
        <w:snapToGrid w:val="0"/>
        <w:spacing w:line="360" w:lineRule="auto"/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5、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投标人需具有独立订立并履行合同的能力。</w:t>
      </w:r>
    </w:p>
    <w:p w:rsidR="0051350D" w:rsidRPr="00196A9D" w:rsidRDefault="00BE38B8" w:rsidP="0051350D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二、产品名称：</w:t>
      </w:r>
      <w:r w:rsidR="00371512" w:rsidRPr="0046050D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乙</w:t>
      </w:r>
      <w:r w:rsidR="00674841" w:rsidRPr="0046050D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 xml:space="preserve"> </w:t>
      </w:r>
      <w:r w:rsidR="00371512" w:rsidRPr="0046050D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醛</w:t>
      </w:r>
      <w:r w:rsidR="00BF6BD8" w:rsidRPr="00196A9D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（</w:t>
      </w:r>
      <w:r w:rsidR="0046050D" w:rsidRPr="00196A9D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乙醇</w:t>
      </w:r>
      <w:r w:rsidR="00F463E5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或</w:t>
      </w:r>
      <w:r w:rsidR="00196A9D" w:rsidRPr="00196A9D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乙烯</w:t>
      </w:r>
      <w:r w:rsidR="00F463E5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法</w:t>
      </w:r>
      <w:r w:rsidR="00BF6BD8" w:rsidRPr="00196A9D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生产）</w:t>
      </w:r>
    </w:p>
    <w:p w:rsidR="00371512" w:rsidRDefault="0051350D" w:rsidP="0051350D">
      <w:pPr>
        <w:pStyle w:val="a6"/>
        <w:widowControl/>
        <w:spacing w:beforeAutospacing="0" w:afterAutospacing="0" w:line="360" w:lineRule="auto"/>
        <w:rPr>
          <w:rFonts w:ascii="宋体" w:eastAsia="宋体" w:hAnsi="宋体" w:cs="微软雅黑"/>
          <w:b/>
          <w:bCs/>
          <w:color w:val="333333"/>
          <w:sz w:val="21"/>
          <w:szCs w:val="21"/>
          <w:shd w:val="clear" w:color="auto" w:fill="FFFFFF"/>
        </w:rPr>
      </w:pP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三、质量要求及技术标准：</w:t>
      </w:r>
      <w:r w:rsidR="00371512" w:rsidRPr="00371512">
        <w:rPr>
          <w:rFonts w:ascii="宋体" w:eastAsia="宋体" w:hAnsi="宋体" w:cs="微软雅黑" w:hint="eastAsia"/>
          <w:bCs/>
          <w:color w:val="333333"/>
          <w:sz w:val="21"/>
          <w:szCs w:val="21"/>
          <w:shd w:val="clear" w:color="auto" w:fill="FFFFFF"/>
        </w:rPr>
        <w:t>指标符合HG/T5149-2017，质量标准：乙醛≥99.5﹪、乙醇 ≤0.1%、色度≤10#、无色透明且无杂质,。</w:t>
      </w:r>
      <w:r w:rsidR="00371512" w:rsidRPr="00371512">
        <w:rPr>
          <w:rFonts w:ascii="宋体" w:eastAsia="宋体" w:hAnsi="宋体" w:cs="微软雅黑" w:hint="eastAsia"/>
          <w:b/>
          <w:bCs/>
          <w:color w:val="333333"/>
          <w:sz w:val="21"/>
          <w:szCs w:val="21"/>
          <w:shd w:val="clear" w:color="auto" w:fill="FFFFFF"/>
        </w:rPr>
        <w:t xml:space="preserve">  </w:t>
      </w:r>
    </w:p>
    <w:p w:rsidR="004F271F" w:rsidRPr="00657637" w:rsidRDefault="002B79F3" w:rsidP="0051350D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四</w:t>
      </w:r>
      <w:r w:rsidR="004F271F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、交（提）货地点及方式：</w:t>
      </w:r>
      <w:r w:rsidR="00155545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按照需方要求</w:t>
      </w:r>
      <w:r w:rsidR="005308C2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到货时间</w:t>
      </w:r>
      <w:r w:rsidR="00155545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分批交货、数量以实际到货量为准。</w:t>
      </w:r>
      <w:r w:rsidR="004F271F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供方送货至需方工厂仓库，运费由供方承担，产品检验合格后卸货，货物运输到需方</w:t>
      </w:r>
      <w:r w:rsidR="002E7208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仓库</w:t>
      </w:r>
      <w:r w:rsidR="005308C2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卸车前</w:t>
      </w:r>
      <w:r w:rsidR="004F271F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的一切安全由供方负责承担。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>五</w:t>
      </w:r>
      <w:r w:rsidR="004F271F" w:rsidRPr="004F271F">
        <w:rPr>
          <w:rFonts w:asciiTheme="minorEastAsia" w:hAnsiTheme="minorEastAsia" w:hint="eastAsia"/>
          <w:szCs w:val="21"/>
        </w:rPr>
        <w:t>、包装标准：汽车槽车。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六</w:t>
      </w:r>
      <w:r w:rsidR="005308C2">
        <w:rPr>
          <w:rFonts w:asciiTheme="minorEastAsia" w:hAnsiTheme="minorEastAsia" w:hint="eastAsia"/>
          <w:szCs w:val="21"/>
        </w:rPr>
        <w:t>、验收及退、换货：按国标标准执行。如产品质量与</w:t>
      </w:r>
      <w:r w:rsidR="004F271F" w:rsidRPr="004F271F">
        <w:rPr>
          <w:rFonts w:asciiTheme="minorEastAsia" w:hAnsiTheme="minorEastAsia" w:hint="eastAsia"/>
          <w:szCs w:val="21"/>
        </w:rPr>
        <w:t>合同不符，需方有权退货或要求72</w:t>
      </w:r>
      <w:r w:rsidR="005308C2">
        <w:rPr>
          <w:rFonts w:asciiTheme="minorEastAsia" w:hAnsiTheme="minorEastAsia" w:hint="eastAsia"/>
          <w:szCs w:val="21"/>
        </w:rPr>
        <w:t>小时内换货，费用由供方承担，造成相关经济损失的应由供方负责赔偿，需方可自行冻结或扣除保证金。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七</w:t>
      </w:r>
      <w:r w:rsidR="004F271F" w:rsidRPr="004F271F">
        <w:rPr>
          <w:rFonts w:asciiTheme="minorEastAsia" w:hAnsiTheme="minorEastAsia" w:hint="eastAsia"/>
          <w:szCs w:val="21"/>
        </w:rPr>
        <w:t>、结算方式及期限：</w:t>
      </w:r>
      <w:r w:rsidR="00407785">
        <w:rPr>
          <w:rFonts w:asciiTheme="minorEastAsia" w:hAnsiTheme="minorEastAsia" w:hint="eastAsia"/>
          <w:szCs w:val="21"/>
        </w:rPr>
        <w:t>以</w:t>
      </w:r>
      <w:r w:rsidR="005308C2">
        <w:rPr>
          <w:rFonts w:asciiTheme="minorEastAsia" w:hAnsiTheme="minorEastAsia" w:hint="eastAsia"/>
          <w:szCs w:val="21"/>
        </w:rPr>
        <w:t>中标方</w:t>
      </w:r>
      <w:r w:rsidR="00407785">
        <w:rPr>
          <w:rFonts w:asciiTheme="minorEastAsia" w:hAnsiTheme="minorEastAsia" w:hint="eastAsia"/>
          <w:szCs w:val="21"/>
        </w:rPr>
        <w:t>报价单</w:t>
      </w:r>
      <w:r w:rsidR="005308C2">
        <w:rPr>
          <w:rFonts w:asciiTheme="minorEastAsia" w:hAnsiTheme="minorEastAsia" w:hint="eastAsia"/>
          <w:szCs w:val="21"/>
        </w:rPr>
        <w:t>结算方式</w:t>
      </w:r>
      <w:r w:rsidR="00407785">
        <w:rPr>
          <w:rFonts w:asciiTheme="minorEastAsia" w:hAnsiTheme="minorEastAsia" w:hint="eastAsia"/>
          <w:szCs w:val="21"/>
        </w:rPr>
        <w:t>为准</w:t>
      </w:r>
      <w:r w:rsidR="005308C2">
        <w:rPr>
          <w:rFonts w:asciiTheme="minorEastAsia" w:hAnsiTheme="minorEastAsia" w:hint="eastAsia"/>
          <w:szCs w:val="21"/>
        </w:rPr>
        <w:t>，报价为含税（13%）价</w:t>
      </w:r>
      <w:r w:rsidR="004F271F" w:rsidRPr="004F271F">
        <w:rPr>
          <w:rFonts w:asciiTheme="minorEastAsia" w:hAnsiTheme="minorEastAsia" w:hint="eastAsia"/>
          <w:szCs w:val="21"/>
        </w:rPr>
        <w:t>。如因国家税率调整，按不含税单价不变开票结算。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八</w:t>
      </w:r>
      <w:r w:rsidR="004F271F" w:rsidRPr="004F271F">
        <w:rPr>
          <w:rFonts w:asciiTheme="minorEastAsia" w:hAnsiTheme="minorEastAsia" w:hint="eastAsia"/>
          <w:szCs w:val="21"/>
        </w:rPr>
        <w:t>、合理损耗及计算方法：损耗在千分之三内，按供方仓库实提数结算，超出千分之三按送到实际数量结算。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九</w:t>
      </w:r>
      <w:r w:rsidR="004F271F" w:rsidRPr="004F271F">
        <w:rPr>
          <w:rFonts w:asciiTheme="minorEastAsia" w:hAnsiTheme="minorEastAsia" w:hint="eastAsia"/>
          <w:szCs w:val="21"/>
        </w:rPr>
        <w:t>、供方保证基于本合同提供的产品，买方使用、制造、销售、出口等经营活动不会侵犯任何第三方的知识产权，如有违约造成的一切责任及损失由供方承担。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十</w:t>
      </w:r>
      <w:r w:rsidR="004F271F" w:rsidRPr="004F271F">
        <w:rPr>
          <w:rFonts w:asciiTheme="minorEastAsia" w:hAnsiTheme="minorEastAsia" w:hint="eastAsia"/>
          <w:szCs w:val="21"/>
        </w:rPr>
        <w:t>、违约责任</w:t>
      </w:r>
      <w:r w:rsidR="004F271F" w:rsidRPr="004F271F">
        <w:rPr>
          <w:rFonts w:asciiTheme="minorEastAsia" w:hAnsiTheme="minorEastAsia" w:hint="eastAsia"/>
          <w:bCs/>
          <w:szCs w:val="21"/>
        </w:rPr>
        <w:t>：违约方每日承担合同总额1%的违约金 。供方在接到需方到货通知后，必须在</w:t>
      </w:r>
      <w:r w:rsidR="00013B4B">
        <w:rPr>
          <w:rFonts w:asciiTheme="minorEastAsia" w:hAnsiTheme="minorEastAsia" w:hint="eastAsia"/>
          <w:bCs/>
          <w:szCs w:val="21"/>
        </w:rPr>
        <w:t>三日</w:t>
      </w:r>
      <w:r w:rsidR="002E7208">
        <w:rPr>
          <w:rFonts w:asciiTheme="minorEastAsia" w:hAnsiTheme="minorEastAsia" w:hint="eastAsia"/>
          <w:bCs/>
          <w:szCs w:val="21"/>
        </w:rPr>
        <w:t>内</w:t>
      </w:r>
      <w:r w:rsidR="004F271F" w:rsidRPr="004F271F">
        <w:rPr>
          <w:rFonts w:asciiTheme="minorEastAsia" w:hAnsiTheme="minorEastAsia" w:hint="eastAsia"/>
          <w:bCs/>
          <w:szCs w:val="21"/>
        </w:rPr>
        <w:t>到货，否则按照违约处理。</w:t>
      </w:r>
      <w:r w:rsidR="00F72D12">
        <w:rPr>
          <w:rFonts w:asciiTheme="minorEastAsia" w:hAnsiTheme="minorEastAsia" w:hint="eastAsia"/>
          <w:bCs/>
          <w:szCs w:val="21"/>
        </w:rPr>
        <w:t>供方为渠道商的参与竞价</w:t>
      </w:r>
      <w:r w:rsidR="00281EB3">
        <w:rPr>
          <w:rFonts w:asciiTheme="minorEastAsia" w:hAnsiTheme="minorEastAsia" w:hint="eastAsia"/>
          <w:bCs/>
          <w:szCs w:val="21"/>
        </w:rPr>
        <w:t>应先行缴纳</w:t>
      </w:r>
      <w:r w:rsidR="00DF4D6E">
        <w:rPr>
          <w:rFonts w:asciiTheme="minorEastAsia" w:hAnsiTheme="minorEastAsia" w:hint="eastAsia"/>
          <w:bCs/>
          <w:szCs w:val="21"/>
        </w:rPr>
        <w:t>2</w:t>
      </w:r>
      <w:r w:rsidR="00281EB3">
        <w:rPr>
          <w:rFonts w:asciiTheme="minorEastAsia" w:hAnsiTheme="minorEastAsia" w:hint="eastAsia"/>
          <w:bCs/>
          <w:szCs w:val="21"/>
        </w:rPr>
        <w:t>万元保证金，如中标而拒签合同，需方有权没收保证金。</w:t>
      </w:r>
      <w:r w:rsidR="00DF4D6E">
        <w:rPr>
          <w:rFonts w:asciiTheme="minorEastAsia" w:hAnsiTheme="minorEastAsia" w:hint="eastAsia"/>
          <w:bCs/>
          <w:szCs w:val="21"/>
        </w:rPr>
        <w:t>供方为渠道商的中标后成为正式供货</w:t>
      </w:r>
      <w:r w:rsidR="00281EB3">
        <w:rPr>
          <w:rFonts w:asciiTheme="minorEastAsia" w:hAnsiTheme="minorEastAsia" w:hint="eastAsia"/>
          <w:bCs/>
          <w:szCs w:val="21"/>
        </w:rPr>
        <w:t>商</w:t>
      </w:r>
      <w:r w:rsidR="00F72D12">
        <w:rPr>
          <w:rFonts w:asciiTheme="minorEastAsia" w:hAnsiTheme="minorEastAsia" w:hint="eastAsia"/>
          <w:bCs/>
          <w:szCs w:val="21"/>
        </w:rPr>
        <w:t>必须缴纳</w:t>
      </w:r>
      <w:r w:rsidR="00DF4D6E">
        <w:rPr>
          <w:rFonts w:asciiTheme="minorEastAsia" w:hAnsiTheme="minorEastAsia" w:hint="eastAsia"/>
          <w:bCs/>
          <w:szCs w:val="21"/>
        </w:rPr>
        <w:t>10</w:t>
      </w:r>
      <w:r w:rsidR="00F72D12">
        <w:rPr>
          <w:rFonts w:asciiTheme="minorEastAsia" w:hAnsiTheme="minorEastAsia" w:hint="eastAsia"/>
          <w:bCs/>
          <w:szCs w:val="21"/>
        </w:rPr>
        <w:t>万元</w:t>
      </w:r>
      <w:r w:rsidR="00281EB3">
        <w:rPr>
          <w:rFonts w:asciiTheme="minorEastAsia" w:hAnsiTheme="minorEastAsia" w:hint="eastAsia"/>
          <w:bCs/>
          <w:szCs w:val="21"/>
        </w:rPr>
        <w:t>履约</w:t>
      </w:r>
      <w:r w:rsidR="00F72D12">
        <w:rPr>
          <w:rFonts w:asciiTheme="minorEastAsia" w:hAnsiTheme="minorEastAsia" w:hint="eastAsia"/>
          <w:bCs/>
          <w:szCs w:val="21"/>
        </w:rPr>
        <w:t>保证金</w:t>
      </w:r>
      <w:r w:rsidR="00E732C9">
        <w:rPr>
          <w:rFonts w:asciiTheme="minorEastAsia" w:hAnsiTheme="minorEastAsia" w:hint="eastAsia"/>
          <w:bCs/>
          <w:szCs w:val="21"/>
        </w:rPr>
        <w:t>。</w:t>
      </w:r>
    </w:p>
    <w:p w:rsidR="004F271F" w:rsidRPr="004F271F" w:rsidRDefault="004F271F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 w:rsidRPr="004F271F">
        <w:rPr>
          <w:rFonts w:asciiTheme="minorEastAsia" w:hAnsiTheme="minorEastAsia" w:hint="eastAsia"/>
          <w:szCs w:val="21"/>
        </w:rPr>
        <w:t>十、合同争议的解决方式：因履行本合同发生的争议由当事人双方协商解决，协商不成的，可向原告方人民法院起诉。</w:t>
      </w:r>
    </w:p>
    <w:p w:rsidR="00657AE4" w:rsidRPr="00850C52" w:rsidRDefault="002B79F3" w:rsidP="00656B8D">
      <w:pPr>
        <w:snapToGrid w:val="0"/>
        <w:spacing w:line="460" w:lineRule="exact"/>
        <w:rPr>
          <w:rFonts w:asciiTheme="minorEastAsia" w:hAnsiTheme="minorEastAsia" w:cs="微软雅黑"/>
          <w:color w:val="000000" w:themeColor="text1"/>
          <w:szCs w:val="21"/>
        </w:rPr>
      </w:pPr>
      <w:r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十一</w:t>
      </w:r>
      <w:r w:rsidR="00D44711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本项目是否接受联合体投标：否</w:t>
      </w:r>
    </w:p>
    <w:p w:rsidR="00657AE4" w:rsidRPr="00850C52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十二</w:t>
      </w:r>
      <w:r w:rsidR="00D44711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本项目是否接受代理商：</w:t>
      </w:r>
      <w:r w:rsidR="001D2412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是</w:t>
      </w:r>
    </w:p>
    <w:p w:rsidR="00657AE4" w:rsidRPr="00850C52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十三</w:t>
      </w:r>
      <w:r w:rsidR="00D44711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定标方式：按总项定标</w:t>
      </w:r>
    </w:p>
    <w:p w:rsidR="00D44711" w:rsidRDefault="002B79F3" w:rsidP="00D44711">
      <w:pPr>
        <w:spacing w:line="460" w:lineRule="exact"/>
        <w:rPr>
          <w:rFonts w:asciiTheme="minorEastAsia" w:hAnsiTheme="minorEastAsia" w:cs="微软雅黑"/>
          <w:color w:val="000000" w:themeColor="text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十四</w:t>
      </w:r>
      <w:r w:rsidR="00D44711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中标结果确定</w:t>
      </w:r>
      <w:r w:rsidR="00953C08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的原则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：</w:t>
      </w:r>
    </w:p>
    <w:p w:rsidR="00E732C9" w:rsidRPr="00953C08" w:rsidRDefault="00D44711" w:rsidP="00D44711">
      <w:pPr>
        <w:spacing w:line="460" w:lineRule="exac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1</w:t>
      </w:r>
      <w:r w:rsidR="002B79F3">
        <w:rPr>
          <w:rFonts w:asciiTheme="minorEastAsia" w:hAnsiTheme="minorEastAsia" w:hint="eastAsia"/>
          <w:szCs w:val="21"/>
        </w:rPr>
        <w:t>、</w:t>
      </w:r>
      <w:r w:rsidR="00953C08">
        <w:rPr>
          <w:rFonts w:asciiTheme="minorEastAsia" w:hAnsiTheme="minorEastAsia" w:hint="eastAsia"/>
          <w:szCs w:val="21"/>
        </w:rPr>
        <w:t>价低者优先。</w:t>
      </w:r>
      <w:r w:rsidR="00E732C9">
        <w:rPr>
          <w:rFonts w:asciiTheme="minorEastAsia" w:hAnsiTheme="minorEastAsia" w:hint="eastAsia"/>
          <w:szCs w:val="21"/>
        </w:rPr>
        <w:t>需方</w:t>
      </w:r>
      <w:r w:rsidR="009D4113" w:rsidRPr="00C732D8">
        <w:rPr>
          <w:rFonts w:hint="eastAsia"/>
          <w:szCs w:val="21"/>
        </w:rPr>
        <w:t>根据报价情况（数量、价格），考虑生产保供、</w:t>
      </w:r>
      <w:r w:rsidR="00E732C9">
        <w:rPr>
          <w:rFonts w:hint="eastAsia"/>
          <w:szCs w:val="21"/>
        </w:rPr>
        <w:t>战略合作、</w:t>
      </w:r>
      <w:r w:rsidR="009D4113" w:rsidRPr="00C732D8">
        <w:rPr>
          <w:rFonts w:hint="eastAsia"/>
          <w:szCs w:val="21"/>
        </w:rPr>
        <w:t>市场趋势、</w:t>
      </w:r>
      <w:r w:rsidR="009D4113">
        <w:rPr>
          <w:rFonts w:hint="eastAsia"/>
          <w:szCs w:val="21"/>
        </w:rPr>
        <w:t>波段采购、</w:t>
      </w:r>
      <w:r w:rsidR="009D4113" w:rsidRPr="00C732D8">
        <w:rPr>
          <w:rFonts w:hint="eastAsia"/>
          <w:szCs w:val="21"/>
        </w:rPr>
        <w:t>采购总量等因素由价委会成员讨论确定</w:t>
      </w:r>
      <w:r w:rsidR="009D4113">
        <w:rPr>
          <w:rFonts w:hint="eastAsia"/>
          <w:szCs w:val="21"/>
        </w:rPr>
        <w:t>批量，</w:t>
      </w:r>
      <w:r w:rsidR="009D4113" w:rsidRPr="00C732D8">
        <w:rPr>
          <w:rFonts w:hint="eastAsia"/>
          <w:szCs w:val="21"/>
        </w:rPr>
        <w:t>根据报价从低到高依次</w:t>
      </w:r>
      <w:r w:rsidR="009D4113">
        <w:rPr>
          <w:rFonts w:hint="eastAsia"/>
          <w:szCs w:val="21"/>
        </w:rPr>
        <w:t>、依量、依价采购，直到符合批量要求。</w:t>
      </w:r>
      <w:r w:rsidR="00FF7168" w:rsidRPr="00A93B6D">
        <w:rPr>
          <w:rFonts w:asciiTheme="minorEastAsia" w:hAnsiTheme="minorEastAsia"/>
          <w:color w:val="000000" w:themeColor="text1"/>
          <w:szCs w:val="21"/>
        </w:rPr>
        <w:t>若出现两家单位报价</w:t>
      </w:r>
      <w:r w:rsidR="00FF7168" w:rsidRPr="00A93B6D">
        <w:rPr>
          <w:rFonts w:asciiTheme="minorEastAsia" w:hAnsiTheme="minorEastAsia" w:hint="eastAsia"/>
          <w:color w:val="000000" w:themeColor="text1"/>
          <w:szCs w:val="21"/>
        </w:rPr>
        <w:t>相同时</w:t>
      </w:r>
      <w:r w:rsidR="00FF7168" w:rsidRPr="00A93B6D">
        <w:rPr>
          <w:rFonts w:asciiTheme="minorEastAsia" w:hAnsiTheme="minorEastAsia"/>
          <w:color w:val="000000" w:themeColor="text1"/>
          <w:szCs w:val="21"/>
        </w:rPr>
        <w:t>，则</w:t>
      </w:r>
      <w:r w:rsidR="00F27974">
        <w:rPr>
          <w:rFonts w:asciiTheme="minorEastAsia" w:hAnsiTheme="minorEastAsia" w:hint="eastAsia"/>
          <w:color w:val="000000" w:themeColor="text1"/>
          <w:szCs w:val="21"/>
        </w:rPr>
        <w:t>以提交报价时间早的单位</w:t>
      </w:r>
      <w:r w:rsidR="00FF7168" w:rsidRPr="00A93B6D">
        <w:rPr>
          <w:rFonts w:asciiTheme="minorEastAsia" w:hAnsiTheme="minorEastAsia" w:hint="eastAsia"/>
          <w:color w:val="000000" w:themeColor="text1"/>
          <w:szCs w:val="21"/>
        </w:rPr>
        <w:t>排前列。</w:t>
      </w:r>
      <w:r>
        <w:rPr>
          <w:rFonts w:ascii="宋体" w:hAnsi="宋体" w:cs="宋体" w:hint="eastAsia"/>
          <w:kern w:val="0"/>
          <w:szCs w:val="21"/>
        </w:rPr>
        <w:t>如单价与总价不符时，以单价为准，并以此调整总价；投标人如不接受对其错误的更正，其投</w:t>
      </w:r>
      <w:r w:rsidRPr="00DB4FAA">
        <w:rPr>
          <w:rFonts w:asciiTheme="minorEastAsia" w:hAnsiTheme="minorEastAsia" w:hint="eastAsia"/>
          <w:kern w:val="144"/>
          <w:szCs w:val="21"/>
        </w:rPr>
        <w:t>标将被拒绝视为无效报价。</w:t>
      </w:r>
    </w:p>
    <w:p w:rsidR="00953C08" w:rsidRDefault="00953C08" w:rsidP="00D44711">
      <w:pPr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</w:t>
      </w:r>
      <w:r w:rsidR="006919BC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战略供应商优先。对战略合作供应商可以适当放宽条件优先合作。</w:t>
      </w:r>
    </w:p>
    <w:p w:rsidR="002E7208" w:rsidRPr="006919BC" w:rsidRDefault="00953C08" w:rsidP="00D44711">
      <w:pPr>
        <w:spacing w:line="460" w:lineRule="exac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3、线下补充，有利于需方。</w:t>
      </w:r>
      <w:r w:rsidR="002E7208">
        <w:rPr>
          <w:rFonts w:asciiTheme="minorEastAsia" w:hAnsiTheme="minorEastAsia" w:hint="eastAsia"/>
          <w:szCs w:val="21"/>
        </w:rPr>
        <w:t>在竞价后</w:t>
      </w:r>
      <w:r>
        <w:rPr>
          <w:rFonts w:asciiTheme="minorEastAsia" w:hAnsiTheme="minorEastAsia" w:hint="eastAsia"/>
          <w:szCs w:val="21"/>
        </w:rPr>
        <w:t>，</w:t>
      </w:r>
      <w:r w:rsidR="002E7208">
        <w:rPr>
          <w:rFonts w:asciiTheme="minorEastAsia" w:hAnsiTheme="minorEastAsia" w:hint="eastAsia"/>
          <w:szCs w:val="21"/>
        </w:rPr>
        <w:t>价委会有权再次向未中标的供应商作最后询证</w:t>
      </w:r>
      <w:r w:rsidR="002E7208" w:rsidRPr="006919BC">
        <w:rPr>
          <w:rFonts w:asciiTheme="minorEastAsia" w:hAnsiTheme="minorEastAsia" w:hint="eastAsia"/>
          <w:color w:val="000000" w:themeColor="text1"/>
          <w:szCs w:val="21"/>
        </w:rPr>
        <w:t>并以</w:t>
      </w:r>
      <w:r w:rsidR="006919BC" w:rsidRPr="006919BC">
        <w:rPr>
          <w:rFonts w:asciiTheme="minorEastAsia" w:hAnsiTheme="minorEastAsia" w:hint="eastAsia"/>
          <w:color w:val="000000" w:themeColor="text1"/>
          <w:szCs w:val="21"/>
        </w:rPr>
        <w:t>非</w:t>
      </w:r>
      <w:r w:rsidR="002E7208" w:rsidRPr="006919BC">
        <w:rPr>
          <w:rFonts w:asciiTheme="minorEastAsia" w:hAnsiTheme="minorEastAsia" w:hint="eastAsia"/>
          <w:color w:val="000000" w:themeColor="text1"/>
          <w:szCs w:val="21"/>
        </w:rPr>
        <w:t>最低价补充、修正采购。</w:t>
      </w:r>
    </w:p>
    <w:p w:rsidR="009C1B86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十五、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 xml:space="preserve"> 履约要求：若</w:t>
      </w:r>
      <w:r w:rsidR="00E732C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因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中标人</w:t>
      </w:r>
      <w:r w:rsidR="00324C2D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质量</w:t>
      </w:r>
      <w:r w:rsidR="002E7208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、交付不及时等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问题，给</w:t>
      </w:r>
      <w:r w:rsidR="00E732C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需方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生产造成损失的</w:t>
      </w:r>
      <w:r w:rsidR="00657AE4" w:rsidRPr="00657AE4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须承担相应赔偿责任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，包括但不限于</w:t>
      </w:r>
      <w:r w:rsidR="00657AE4" w:rsidRPr="00657AE4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：</w:t>
      </w:r>
      <w:r w:rsidR="00324C2D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损失费、运输费、装卸费、人工费、鉴定费、环境处理费、律师费及其他为挽回因</w:t>
      </w:r>
      <w:r w:rsidR="00324C2D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质量问题所造成的其他相关费用。</w:t>
      </w:r>
    </w:p>
    <w:p w:rsidR="004B4C8A" w:rsidRPr="00F27974" w:rsidRDefault="00656B8D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</w:t>
      </w:r>
      <w:r w:rsidR="009C1B86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七</w:t>
      </w:r>
      <w:r w:rsidR="002B79F3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递交投标文件的方式：</w:t>
      </w:r>
      <w:r w:rsidR="00657AE4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线上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（</w:t>
      </w:r>
      <w:r w:rsidR="00407785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附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盖章</w:t>
      </w:r>
      <w:r w:rsidR="00F439F7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的</w:t>
      </w:r>
      <w:r w:rsidR="00407785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报价单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）</w:t>
      </w:r>
    </w:p>
    <w:p w:rsidR="009D4113" w:rsidRDefault="009C1B86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十八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、本项目采用电子招标投标的方式获取采购文件，投标人访问电子招标投标交易平台的网址和方法</w:t>
      </w:r>
      <w:r w:rsidR="00657AE4" w:rsidRPr="009D4113">
        <w:rPr>
          <w:rStyle w:val="a9"/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：</w:t>
      </w:r>
      <w:r w:rsidR="009D4113" w:rsidRPr="009D4113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巨化数字商城（</w:t>
      </w:r>
      <w:hyperlink r:id="rId7" w:history="1">
        <w:r w:rsidR="009D4113" w:rsidRPr="003E6732">
          <w:rPr>
            <w:rStyle w:val="aa"/>
            <w:rFonts w:asciiTheme="minorEastAsia" w:hAnsiTheme="minorEastAsia" w:cs="微软雅黑"/>
            <w:sz w:val="21"/>
            <w:szCs w:val="21"/>
            <w:shd w:val="clear" w:color="auto" w:fill="FFFFFF"/>
          </w:rPr>
          <w:t>https://www.jh1958.com/</w:t>
        </w:r>
      </w:hyperlink>
      <w:r w:rsidR="009D4113" w:rsidRPr="009D4113"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  <w:t>)</w:t>
      </w:r>
      <w:r w:rsidR="009D4113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。</w:t>
      </w:r>
    </w:p>
    <w:p w:rsidR="00657AE4" w:rsidRPr="00324C2D" w:rsidRDefault="009C1B86" w:rsidP="00657AE4">
      <w:pPr>
        <w:pStyle w:val="a6"/>
        <w:widowControl/>
        <w:spacing w:beforeAutospacing="0" w:afterAutospacing="0" w:line="480" w:lineRule="exact"/>
        <w:rPr>
          <w:rStyle w:val="a9"/>
          <w:rFonts w:asciiTheme="minorEastAsia" w:hAnsiTheme="minorEastAsia" w:cs="微软雅黑"/>
          <w:b w:val="0"/>
          <w:color w:val="000000" w:themeColor="text1"/>
          <w:sz w:val="21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十九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、其他补充事项：</w:t>
      </w:r>
    </w:p>
    <w:p w:rsidR="00657AE4" w:rsidRPr="00850C52" w:rsidRDefault="002B79F3" w:rsidP="00657AE4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>
        <w:rPr>
          <w:rFonts w:asciiTheme="minorEastAsia" w:hAnsiTheme="minorEastAsia" w:cs="微软雅黑" w:hint="eastAsia"/>
          <w:color w:val="000000" w:themeColor="text1"/>
          <w:szCs w:val="21"/>
        </w:rPr>
        <w:t>1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. 为营造公平、公正、透明、阳光的采购氛围，按巨化集团有限公司《供应商管理办法》，对出现合规、质量、交付、售后等问题的供应商予以处罚，处罚按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</w:rPr>
        <w:t>巨化采便字【202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</w:rPr>
        <w:t>3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</w:rPr>
        <w:t>】6号文件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供应商黑名单处罚规则进行处理，并同步在巨化数字招采平</w:t>
      </w:r>
      <w:r w:rsidR="00A202F2">
        <w:rPr>
          <w:rFonts w:asciiTheme="minorEastAsia" w:hAnsiTheme="minorEastAsia" w:cs="微软雅黑" w:hint="eastAsia"/>
          <w:color w:val="000000" w:themeColor="text1"/>
          <w:szCs w:val="21"/>
        </w:rPr>
        <w:t>台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进行标记。</w:t>
      </w:r>
    </w:p>
    <w:p w:rsidR="00657AE4" w:rsidRPr="00324C2D" w:rsidRDefault="009C1B86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b/>
          <w:color w:val="000000" w:themeColor="text1"/>
          <w:sz w:val="21"/>
          <w:szCs w:val="21"/>
          <w:highlight w:val="yellow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二十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、联系方式：</w:t>
      </w:r>
    </w:p>
    <w:p w:rsidR="00657AE4" w:rsidRPr="009D4113" w:rsidRDefault="00657AE4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lastRenderedPageBreak/>
        <w:t>采购人：</w:t>
      </w:r>
      <w:r w:rsidR="00324C2D" w:rsidRPr="009D4113">
        <w:rPr>
          <w:rFonts w:asciiTheme="minorEastAsia" w:hAnsiTheme="minorEastAsia" w:cs="微软雅黑" w:hint="eastAsia"/>
          <w:color w:val="000000" w:themeColor="text1"/>
          <w:szCs w:val="21"/>
        </w:rPr>
        <w:t>浙江锦华新材料股份有限公司</w:t>
      </w:r>
    </w:p>
    <w:p w:rsidR="004A381E" w:rsidRPr="009D4113" w:rsidRDefault="004A381E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t>地址：浙江衢州高新技术园区中俄科技合作园A-25-5号</w:t>
      </w:r>
    </w:p>
    <w:p w:rsidR="00F4424D" w:rsidRPr="009D4113" w:rsidRDefault="00657AE4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t>联系人：</w:t>
      </w:r>
      <w:r w:rsidR="0051350D">
        <w:rPr>
          <w:rFonts w:asciiTheme="minorEastAsia" w:hAnsiTheme="minorEastAsia" w:cs="微软雅黑" w:hint="eastAsia"/>
          <w:color w:val="000000" w:themeColor="text1"/>
          <w:szCs w:val="21"/>
        </w:rPr>
        <w:t>徐伟华</w:t>
      </w:r>
      <w:r w:rsidR="00F4424D">
        <w:rPr>
          <w:rFonts w:asciiTheme="minorEastAsia" w:hAnsiTheme="minorEastAsia" w:cs="微软雅黑" w:hint="eastAsia"/>
          <w:color w:val="000000" w:themeColor="text1"/>
          <w:szCs w:val="21"/>
        </w:rPr>
        <w:t xml:space="preserve">     </w:t>
      </w:r>
      <w:r>
        <w:rPr>
          <w:rFonts w:asciiTheme="minorEastAsia" w:hAnsiTheme="minorEastAsia" w:cs="微软雅黑" w:hint="eastAsia"/>
          <w:color w:val="000000" w:themeColor="text1"/>
          <w:szCs w:val="21"/>
        </w:rPr>
        <w:t xml:space="preserve">   </w:t>
      </w:r>
      <w:r w:rsidR="00324C2D">
        <w:rPr>
          <w:rFonts w:asciiTheme="minorEastAsia" w:hAnsiTheme="minorEastAsia" w:cs="微软雅黑" w:hint="eastAsia"/>
          <w:color w:val="000000" w:themeColor="text1"/>
          <w:szCs w:val="21"/>
        </w:rPr>
        <w:t>电话：</w:t>
      </w:r>
      <w:r w:rsidR="00F4424D">
        <w:rPr>
          <w:rFonts w:asciiTheme="minorEastAsia" w:hAnsiTheme="minorEastAsia" w:cs="微软雅黑" w:hint="eastAsia"/>
          <w:color w:val="000000" w:themeColor="text1"/>
          <w:szCs w:val="21"/>
        </w:rPr>
        <w:t xml:space="preserve"> </w:t>
      </w:r>
      <w:r w:rsidR="0051350D">
        <w:rPr>
          <w:rFonts w:asciiTheme="minorEastAsia" w:hAnsiTheme="minorEastAsia" w:cs="微软雅黑" w:hint="eastAsia"/>
          <w:color w:val="000000" w:themeColor="text1"/>
          <w:szCs w:val="21"/>
        </w:rPr>
        <w:t>13957008319</w:t>
      </w:r>
    </w:p>
    <w:p w:rsidR="00E461FD" w:rsidRPr="009D4113" w:rsidRDefault="00E461FD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</w:p>
    <w:p w:rsidR="00657AE4" w:rsidRDefault="00657AE4" w:rsidP="00657AE4">
      <w:pPr>
        <w:spacing w:line="400" w:lineRule="exact"/>
        <w:ind w:firstLineChars="2600" w:firstLine="5460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</w:p>
    <w:p w:rsidR="00E461FD" w:rsidRDefault="00C35FA2" w:rsidP="00324C2D">
      <w:pPr>
        <w:spacing w:line="400" w:lineRule="exact"/>
        <w:ind w:firstLineChars="2250" w:firstLine="4725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浙江</w:t>
      </w:r>
      <w:r w:rsidR="00324C2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锦华新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材料</w:t>
      </w:r>
      <w:r w:rsidR="00324C2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股份有限公司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有限公司</w:t>
      </w:r>
    </w:p>
    <w:p w:rsidR="00E461FD" w:rsidRDefault="00C35FA2" w:rsidP="003F20E5">
      <w:pPr>
        <w:widowControl/>
        <w:spacing w:line="400" w:lineRule="exact"/>
        <w:jc w:val="left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                             </w:t>
      </w:r>
      <w:r w:rsidR="00657AE4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                       </w:t>
      </w:r>
      <w:r w:rsidR="00DE146A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2026</w:t>
      </w:r>
      <w:r w:rsidR="0051350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年</w:t>
      </w:r>
      <w:r w:rsidR="00DE146A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1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月</w:t>
      </w:r>
      <w:r w:rsidR="00196A9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22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日</w:t>
      </w:r>
    </w:p>
    <w:p w:rsidR="00F4424D" w:rsidRPr="00F4424D" w:rsidRDefault="00F4424D" w:rsidP="00F4424D">
      <w:pPr>
        <w:snapToGrid w:val="0"/>
        <w:spacing w:line="460" w:lineRule="exact"/>
        <w:rPr>
          <w:rFonts w:asciiTheme="minorEastAsia" w:hAnsiTheme="minorEastAsia"/>
          <w:szCs w:val="21"/>
        </w:rPr>
      </w:pPr>
    </w:p>
    <w:p w:rsidR="00F4424D" w:rsidRPr="00F4424D" w:rsidRDefault="00F4424D" w:rsidP="00F4424D">
      <w:pPr>
        <w:snapToGrid w:val="0"/>
        <w:spacing w:line="460" w:lineRule="exact"/>
        <w:ind w:firstLineChars="1300" w:firstLine="3120"/>
        <w:rPr>
          <w:rFonts w:asciiTheme="minorEastAsia" w:hAnsiTheme="minorEastAsia"/>
          <w:sz w:val="24"/>
        </w:rPr>
      </w:pPr>
    </w:p>
    <w:p w:rsidR="00F4424D" w:rsidRPr="00F4424D" w:rsidRDefault="00F4424D" w:rsidP="00F4424D">
      <w:pPr>
        <w:snapToGrid w:val="0"/>
        <w:spacing w:line="460" w:lineRule="exact"/>
        <w:rPr>
          <w:rFonts w:asciiTheme="minorEastAsia" w:hAnsiTheme="minorEastAsia"/>
          <w:sz w:val="24"/>
        </w:rPr>
      </w:pPr>
    </w:p>
    <w:sectPr w:rsidR="00F4424D" w:rsidRPr="00F4424D" w:rsidSect="00657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0B8" w:rsidRDefault="009E20B8" w:rsidP="00FD56FC">
      <w:r>
        <w:separator/>
      </w:r>
    </w:p>
  </w:endnote>
  <w:endnote w:type="continuationSeparator" w:id="1">
    <w:p w:rsidR="009E20B8" w:rsidRDefault="009E20B8" w:rsidP="00FD5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0B8" w:rsidRDefault="009E20B8" w:rsidP="00FD56FC">
      <w:r>
        <w:separator/>
      </w:r>
    </w:p>
  </w:footnote>
  <w:footnote w:type="continuationSeparator" w:id="1">
    <w:p w:rsidR="009E20B8" w:rsidRDefault="009E20B8" w:rsidP="00FD56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44E69F"/>
    <w:multiLevelType w:val="singleLevel"/>
    <w:tmpl w:val="9C44E69F"/>
    <w:lvl w:ilvl="0">
      <w:start w:val="2"/>
      <w:numFmt w:val="decimal"/>
      <w:suff w:val="space"/>
      <w:lvlText w:val="%1."/>
      <w:lvlJc w:val="left"/>
    </w:lvl>
  </w:abstractNum>
  <w:abstractNum w:abstractNumId="1">
    <w:nsid w:val="AE0B1E90"/>
    <w:multiLevelType w:val="singleLevel"/>
    <w:tmpl w:val="AE0B1E9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116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QzZjg0NmVlMmZmNTJjZTVjZjY3MDg4ZTgyYThlNjQifQ=="/>
  </w:docVars>
  <w:rsids>
    <w:rsidRoot w:val="68E366C2"/>
    <w:rsid w:val="00013B4B"/>
    <w:rsid w:val="00020C31"/>
    <w:rsid w:val="0002680F"/>
    <w:rsid w:val="0003312D"/>
    <w:rsid w:val="0003381B"/>
    <w:rsid w:val="00036C4A"/>
    <w:rsid w:val="0004769E"/>
    <w:rsid w:val="00050487"/>
    <w:rsid w:val="00052EA8"/>
    <w:rsid w:val="000D330E"/>
    <w:rsid w:val="000E3DCB"/>
    <w:rsid w:val="000E7187"/>
    <w:rsid w:val="000F0AD9"/>
    <w:rsid w:val="00105C2A"/>
    <w:rsid w:val="00115A2D"/>
    <w:rsid w:val="001347F5"/>
    <w:rsid w:val="00143DBB"/>
    <w:rsid w:val="00155545"/>
    <w:rsid w:val="001943D7"/>
    <w:rsid w:val="00196A9D"/>
    <w:rsid w:val="001A4182"/>
    <w:rsid w:val="001C629A"/>
    <w:rsid w:val="001D2412"/>
    <w:rsid w:val="001D7FDD"/>
    <w:rsid w:val="001E7D11"/>
    <w:rsid w:val="0020164C"/>
    <w:rsid w:val="0022716D"/>
    <w:rsid w:val="00245154"/>
    <w:rsid w:val="0024523E"/>
    <w:rsid w:val="00250E52"/>
    <w:rsid w:val="00281EB3"/>
    <w:rsid w:val="00282190"/>
    <w:rsid w:val="0028281E"/>
    <w:rsid w:val="00282F87"/>
    <w:rsid w:val="002A3E58"/>
    <w:rsid w:val="002A424C"/>
    <w:rsid w:val="002B098C"/>
    <w:rsid w:val="002B0D2C"/>
    <w:rsid w:val="002B79F3"/>
    <w:rsid w:val="002E7208"/>
    <w:rsid w:val="00305191"/>
    <w:rsid w:val="00324C2D"/>
    <w:rsid w:val="00330582"/>
    <w:rsid w:val="00330689"/>
    <w:rsid w:val="003318FF"/>
    <w:rsid w:val="0033298B"/>
    <w:rsid w:val="0034159C"/>
    <w:rsid w:val="003601D1"/>
    <w:rsid w:val="00371512"/>
    <w:rsid w:val="00375E8F"/>
    <w:rsid w:val="003917C7"/>
    <w:rsid w:val="00397BB8"/>
    <w:rsid w:val="003A3816"/>
    <w:rsid w:val="003B3787"/>
    <w:rsid w:val="003D5011"/>
    <w:rsid w:val="003E3E21"/>
    <w:rsid w:val="003E3F46"/>
    <w:rsid w:val="003E4366"/>
    <w:rsid w:val="003E5389"/>
    <w:rsid w:val="003F20E5"/>
    <w:rsid w:val="004062EF"/>
    <w:rsid w:val="00407785"/>
    <w:rsid w:val="00421D17"/>
    <w:rsid w:val="00422C00"/>
    <w:rsid w:val="00436D24"/>
    <w:rsid w:val="0044040F"/>
    <w:rsid w:val="0045125F"/>
    <w:rsid w:val="0046050D"/>
    <w:rsid w:val="00467CF3"/>
    <w:rsid w:val="004713CF"/>
    <w:rsid w:val="004934BE"/>
    <w:rsid w:val="004A381E"/>
    <w:rsid w:val="004B4C8A"/>
    <w:rsid w:val="004C0761"/>
    <w:rsid w:val="004D0C41"/>
    <w:rsid w:val="004D4EC2"/>
    <w:rsid w:val="004D4EC8"/>
    <w:rsid w:val="004F2614"/>
    <w:rsid w:val="004F271F"/>
    <w:rsid w:val="0051350D"/>
    <w:rsid w:val="00513C3B"/>
    <w:rsid w:val="00516CF7"/>
    <w:rsid w:val="00522B30"/>
    <w:rsid w:val="005308C2"/>
    <w:rsid w:val="00540D72"/>
    <w:rsid w:val="00570D5D"/>
    <w:rsid w:val="005B6290"/>
    <w:rsid w:val="005C400D"/>
    <w:rsid w:val="005D2DE3"/>
    <w:rsid w:val="005D5438"/>
    <w:rsid w:val="005E36E2"/>
    <w:rsid w:val="005F3D72"/>
    <w:rsid w:val="00617C70"/>
    <w:rsid w:val="00625539"/>
    <w:rsid w:val="00630EED"/>
    <w:rsid w:val="00633FF3"/>
    <w:rsid w:val="00645765"/>
    <w:rsid w:val="0065481D"/>
    <w:rsid w:val="00656B8D"/>
    <w:rsid w:val="00657637"/>
    <w:rsid w:val="00657AE4"/>
    <w:rsid w:val="00662340"/>
    <w:rsid w:val="00664174"/>
    <w:rsid w:val="006653E7"/>
    <w:rsid w:val="006727D9"/>
    <w:rsid w:val="00674841"/>
    <w:rsid w:val="00686D41"/>
    <w:rsid w:val="006919BC"/>
    <w:rsid w:val="00696EB3"/>
    <w:rsid w:val="006A524D"/>
    <w:rsid w:val="006A6A81"/>
    <w:rsid w:val="006B1559"/>
    <w:rsid w:val="006B4A43"/>
    <w:rsid w:val="006C3264"/>
    <w:rsid w:val="006E48A8"/>
    <w:rsid w:val="006E7E7A"/>
    <w:rsid w:val="006F1D6C"/>
    <w:rsid w:val="00704907"/>
    <w:rsid w:val="00707EF4"/>
    <w:rsid w:val="0073117F"/>
    <w:rsid w:val="00747387"/>
    <w:rsid w:val="007775BD"/>
    <w:rsid w:val="007816E6"/>
    <w:rsid w:val="0079184E"/>
    <w:rsid w:val="00792639"/>
    <w:rsid w:val="00793FF2"/>
    <w:rsid w:val="007C00C9"/>
    <w:rsid w:val="007D0EE9"/>
    <w:rsid w:val="007D5679"/>
    <w:rsid w:val="007E56FF"/>
    <w:rsid w:val="007E6C34"/>
    <w:rsid w:val="00804DA1"/>
    <w:rsid w:val="00844CA6"/>
    <w:rsid w:val="00880D6E"/>
    <w:rsid w:val="0088551E"/>
    <w:rsid w:val="008944DD"/>
    <w:rsid w:val="008B3C76"/>
    <w:rsid w:val="008C2D85"/>
    <w:rsid w:val="008E2365"/>
    <w:rsid w:val="008E2B71"/>
    <w:rsid w:val="008F3917"/>
    <w:rsid w:val="009057F6"/>
    <w:rsid w:val="009102F8"/>
    <w:rsid w:val="009151ED"/>
    <w:rsid w:val="0091792B"/>
    <w:rsid w:val="00925760"/>
    <w:rsid w:val="0093368F"/>
    <w:rsid w:val="00934974"/>
    <w:rsid w:val="00953C08"/>
    <w:rsid w:val="009874B8"/>
    <w:rsid w:val="00987FDC"/>
    <w:rsid w:val="009958A0"/>
    <w:rsid w:val="009A06B1"/>
    <w:rsid w:val="009A2BF8"/>
    <w:rsid w:val="009A5246"/>
    <w:rsid w:val="009B4477"/>
    <w:rsid w:val="009B5C76"/>
    <w:rsid w:val="009C1B86"/>
    <w:rsid w:val="009C4F4D"/>
    <w:rsid w:val="009D0745"/>
    <w:rsid w:val="009D36E8"/>
    <w:rsid w:val="009D4113"/>
    <w:rsid w:val="009E20B8"/>
    <w:rsid w:val="009E47B6"/>
    <w:rsid w:val="00A00AC5"/>
    <w:rsid w:val="00A111A7"/>
    <w:rsid w:val="00A202F2"/>
    <w:rsid w:val="00A22F14"/>
    <w:rsid w:val="00A31AA0"/>
    <w:rsid w:val="00A37D73"/>
    <w:rsid w:val="00A37EE7"/>
    <w:rsid w:val="00A67E65"/>
    <w:rsid w:val="00A7424C"/>
    <w:rsid w:val="00A93B6D"/>
    <w:rsid w:val="00AA1E41"/>
    <w:rsid w:val="00AA601C"/>
    <w:rsid w:val="00AC05DD"/>
    <w:rsid w:val="00AC46D2"/>
    <w:rsid w:val="00AD5851"/>
    <w:rsid w:val="00B05233"/>
    <w:rsid w:val="00B06D48"/>
    <w:rsid w:val="00B12F9B"/>
    <w:rsid w:val="00B20CCA"/>
    <w:rsid w:val="00B21C9F"/>
    <w:rsid w:val="00B3033A"/>
    <w:rsid w:val="00B30368"/>
    <w:rsid w:val="00B409C1"/>
    <w:rsid w:val="00B60AB7"/>
    <w:rsid w:val="00BD131C"/>
    <w:rsid w:val="00BE189D"/>
    <w:rsid w:val="00BE21A6"/>
    <w:rsid w:val="00BE38B8"/>
    <w:rsid w:val="00BE5696"/>
    <w:rsid w:val="00BF56BF"/>
    <w:rsid w:val="00BF6BD8"/>
    <w:rsid w:val="00C00C05"/>
    <w:rsid w:val="00C35FA2"/>
    <w:rsid w:val="00C44C0E"/>
    <w:rsid w:val="00C53BC6"/>
    <w:rsid w:val="00C60034"/>
    <w:rsid w:val="00C736B9"/>
    <w:rsid w:val="00C74E56"/>
    <w:rsid w:val="00CC434D"/>
    <w:rsid w:val="00CC64DA"/>
    <w:rsid w:val="00CD1E76"/>
    <w:rsid w:val="00CD3B0C"/>
    <w:rsid w:val="00CF1741"/>
    <w:rsid w:val="00D05FC9"/>
    <w:rsid w:val="00D11DE9"/>
    <w:rsid w:val="00D177C8"/>
    <w:rsid w:val="00D24CB3"/>
    <w:rsid w:val="00D258FD"/>
    <w:rsid w:val="00D43508"/>
    <w:rsid w:val="00D44711"/>
    <w:rsid w:val="00D55F95"/>
    <w:rsid w:val="00D90EB9"/>
    <w:rsid w:val="00DC5781"/>
    <w:rsid w:val="00DD7668"/>
    <w:rsid w:val="00DE146A"/>
    <w:rsid w:val="00DF4D6E"/>
    <w:rsid w:val="00E27D18"/>
    <w:rsid w:val="00E40893"/>
    <w:rsid w:val="00E461FD"/>
    <w:rsid w:val="00E56FA1"/>
    <w:rsid w:val="00E619DE"/>
    <w:rsid w:val="00E732C9"/>
    <w:rsid w:val="00E92544"/>
    <w:rsid w:val="00EC7999"/>
    <w:rsid w:val="00EE0219"/>
    <w:rsid w:val="00EE0D2C"/>
    <w:rsid w:val="00EE6CD6"/>
    <w:rsid w:val="00F27974"/>
    <w:rsid w:val="00F37518"/>
    <w:rsid w:val="00F41F86"/>
    <w:rsid w:val="00F439F7"/>
    <w:rsid w:val="00F4424D"/>
    <w:rsid w:val="00F463E5"/>
    <w:rsid w:val="00F46F3C"/>
    <w:rsid w:val="00F503DC"/>
    <w:rsid w:val="00F67545"/>
    <w:rsid w:val="00F72D12"/>
    <w:rsid w:val="00F76BA7"/>
    <w:rsid w:val="00FD56FC"/>
    <w:rsid w:val="00FE541A"/>
    <w:rsid w:val="00FF7168"/>
    <w:rsid w:val="23706BDE"/>
    <w:rsid w:val="241E2177"/>
    <w:rsid w:val="2C3F1063"/>
    <w:rsid w:val="3BB6508F"/>
    <w:rsid w:val="44BB612D"/>
    <w:rsid w:val="6357165A"/>
    <w:rsid w:val="68E36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91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461FD"/>
    <w:rPr>
      <w:sz w:val="18"/>
      <w:szCs w:val="18"/>
    </w:rPr>
  </w:style>
  <w:style w:type="paragraph" w:styleId="a4">
    <w:name w:val="footer"/>
    <w:basedOn w:val="a"/>
    <w:link w:val="Char0"/>
    <w:rsid w:val="00E461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E46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E461FD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link w:val="Char2"/>
    <w:qFormat/>
    <w:rsid w:val="00E461FD"/>
    <w:pPr>
      <w:spacing w:before="240" w:after="60"/>
      <w:jc w:val="center"/>
      <w:outlineLvl w:val="0"/>
    </w:pPr>
    <w:rPr>
      <w:rFonts w:ascii="Arial" w:eastAsia="宋体" w:hAnsi="Arial" w:cs="Arial"/>
      <w:b/>
      <w:bCs/>
      <w:sz w:val="32"/>
      <w:szCs w:val="32"/>
    </w:rPr>
  </w:style>
  <w:style w:type="table" w:styleId="a8">
    <w:name w:val="Table Grid"/>
    <w:basedOn w:val="a1"/>
    <w:uiPriority w:val="59"/>
    <w:rsid w:val="00E461FD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E461FD"/>
    <w:rPr>
      <w:b/>
    </w:rPr>
  </w:style>
  <w:style w:type="character" w:styleId="aa">
    <w:name w:val="Hyperlink"/>
    <w:basedOn w:val="a0"/>
    <w:rsid w:val="00E461FD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rsid w:val="00E461FD"/>
    <w:pPr>
      <w:ind w:firstLineChars="200" w:firstLine="420"/>
    </w:pPr>
  </w:style>
  <w:style w:type="character" w:customStyle="1" w:styleId="Char">
    <w:name w:val="批注框文本 Char"/>
    <w:basedOn w:val="a0"/>
    <w:link w:val="a3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标题 Char"/>
    <w:basedOn w:val="a0"/>
    <w:link w:val="a7"/>
    <w:rsid w:val="00E461FD"/>
    <w:rPr>
      <w:rFonts w:ascii="Arial" w:hAnsi="Arial" w:cs="Arial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h1958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王炸</dc:creator>
  <cp:lastModifiedBy>xwh</cp:lastModifiedBy>
  <cp:revision>6</cp:revision>
  <cp:lastPrinted>2025-05-26T01:29:00Z</cp:lastPrinted>
  <dcterms:created xsi:type="dcterms:W3CDTF">2026-01-21T00:35:00Z</dcterms:created>
  <dcterms:modified xsi:type="dcterms:W3CDTF">2026-01-21T07:14:00Z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A347547E934D41658EF9939CB637D7C6_11</vt:lpwstr>
  </property>
</Properties>
</file>