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B56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p>
    <w:p w14:paraId="49448B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i w:val="0"/>
          <w:iCs w:val="0"/>
          <w:caps w:val="0"/>
          <w:color w:val="000000"/>
          <w:spacing w:val="0"/>
          <w:kern w:val="0"/>
          <w:sz w:val="20"/>
          <w:szCs w:val="20"/>
          <w:shd w:val="clear" w:fill="FFFFFF"/>
          <w:lang w:val="en-US" w:eastAsia="zh-CN" w:bidi="ar"/>
        </w:rPr>
      </w:pPr>
      <w:r>
        <w:rPr>
          <w:rFonts w:hint="eastAsia" w:ascii="宋体" w:cs="宋体"/>
          <w:b/>
          <w:bCs/>
          <w:color w:val="000000"/>
          <w:kern w:val="36"/>
          <w:sz w:val="36"/>
          <w:szCs w:val="36"/>
          <w:u w:val="none"/>
          <w:lang w:val="en-US" w:eastAsia="zh-CN"/>
        </w:rPr>
        <w:t>环己烷</w:t>
      </w:r>
      <w:r>
        <w:rPr>
          <w:rFonts w:ascii="宋体" w:eastAsia="宋体" w:cs="宋体"/>
          <w:b/>
          <w:bCs/>
          <w:color w:val="000000"/>
          <w:kern w:val="36"/>
          <w:sz w:val="36"/>
          <w:szCs w:val="36"/>
          <w:u w:val="none"/>
        </w:rPr>
        <w:t>采购</w:t>
      </w:r>
      <w:r>
        <w:rPr>
          <w:rFonts w:hint="eastAsia" w:ascii="宋体" w:eastAsia="宋体" w:cs="宋体"/>
          <w:b/>
          <w:bCs/>
          <w:color w:val="000000"/>
          <w:kern w:val="36"/>
          <w:sz w:val="36"/>
          <w:szCs w:val="28"/>
          <w:lang w:val="en-US" w:eastAsia="zh-CN"/>
        </w:rPr>
        <w:t>竞价邀请函</w:t>
      </w:r>
    </w:p>
    <w:p w14:paraId="6FE7AE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p>
    <w:p w14:paraId="03976F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尊敬的供应商：</w:t>
      </w:r>
    </w:p>
    <w:p w14:paraId="051773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兹有衢州巨化锦纶有限责任公司将于2025年08月19日在公司合格供应商内竞比价采购环己烷500吨，竞比价模式为自由竞价，</w:t>
      </w:r>
      <w:r>
        <w:rPr>
          <w:rFonts w:hint="eastAsia" w:ascii="宋体" w:eastAsia="宋体" w:cs="宋体"/>
          <w:color w:val="000000"/>
          <w:kern w:val="0"/>
          <w:sz w:val="21"/>
          <w:szCs w:val="21"/>
        </w:rPr>
        <w:t>比价编号</w:t>
      </w:r>
      <w:r>
        <w:rPr>
          <w:rFonts w:ascii="宋体" w:eastAsia="宋体" w:cs="宋体"/>
          <w:color w:val="000000"/>
          <w:kern w:val="0"/>
          <w:sz w:val="21"/>
          <w:szCs w:val="21"/>
        </w:rPr>
        <w:t>：</w:t>
      </w:r>
      <w:r>
        <w:rPr>
          <w:b/>
          <w:sz w:val="21"/>
          <w:szCs w:val="21"/>
        </w:rPr>
        <w:t>H</w:t>
      </w:r>
      <w:r>
        <w:rPr>
          <w:rFonts w:hint="eastAsia"/>
          <w:b/>
          <w:sz w:val="21"/>
          <w:szCs w:val="21"/>
          <w:lang w:val="en-US" w:eastAsia="zh-CN"/>
        </w:rPr>
        <w:t>JW</w:t>
      </w:r>
      <w:r>
        <w:rPr>
          <w:rFonts w:hint="eastAsia"/>
          <w:b/>
          <w:sz w:val="21"/>
          <w:szCs w:val="21"/>
        </w:rPr>
        <w:t>CG</w:t>
      </w:r>
      <w:r>
        <w:rPr>
          <w:b/>
          <w:sz w:val="21"/>
          <w:szCs w:val="21"/>
        </w:rPr>
        <w:t>202</w:t>
      </w:r>
      <w:r>
        <w:rPr>
          <w:rFonts w:hint="eastAsia"/>
          <w:b/>
          <w:sz w:val="21"/>
          <w:szCs w:val="21"/>
          <w:lang w:val="en-US" w:eastAsia="zh-CN"/>
        </w:rPr>
        <w:t>50819，</w:t>
      </w:r>
      <w:r>
        <w:rPr>
          <w:rFonts w:hint="eastAsia" w:ascii="宋体" w:hAnsi="宋体" w:eastAsia="宋体" w:cs="宋体"/>
          <w:i w:val="0"/>
          <w:iCs w:val="0"/>
          <w:caps w:val="0"/>
          <w:color w:val="000000"/>
          <w:spacing w:val="0"/>
          <w:kern w:val="0"/>
          <w:sz w:val="21"/>
          <w:szCs w:val="21"/>
          <w:shd w:val="clear" w:fill="FFFFFF"/>
          <w:lang w:val="en-US" w:eastAsia="zh-CN" w:bidi="ar"/>
        </w:rPr>
        <w:t>报价时</w:t>
      </w:r>
      <w:r>
        <w:rPr>
          <w:rFonts w:ascii="Segoe UI" w:hAnsi="Segoe UI" w:cs="Segoe UI"/>
          <w:sz w:val="21"/>
          <w:szCs w:val="21"/>
          <w:shd w:val="clear" w:color="auto" w:fill="FFFFFF"/>
        </w:rPr>
        <w:t>：</w:t>
      </w:r>
      <w:r>
        <w:rPr>
          <w:rFonts w:hint="eastAsia"/>
          <w:sz w:val="21"/>
          <w:szCs w:val="21"/>
        </w:rPr>
        <w:t>202</w:t>
      </w:r>
      <w:r>
        <w:rPr>
          <w:rFonts w:hint="eastAsia"/>
          <w:sz w:val="21"/>
          <w:szCs w:val="21"/>
          <w:lang w:val="en-US" w:eastAsia="zh-CN"/>
        </w:rPr>
        <w:t>5</w:t>
      </w:r>
      <w:r>
        <w:rPr>
          <w:rFonts w:hint="eastAsia"/>
          <w:sz w:val="21"/>
          <w:szCs w:val="21"/>
        </w:rPr>
        <w:t>-</w:t>
      </w:r>
      <w:r>
        <w:rPr>
          <w:rFonts w:hint="eastAsia"/>
          <w:sz w:val="21"/>
          <w:szCs w:val="21"/>
          <w:lang w:val="en-US" w:eastAsia="zh-CN"/>
        </w:rPr>
        <w:t>08-19</w:t>
      </w:r>
      <w:r>
        <w:rPr>
          <w:rFonts w:hint="eastAsia"/>
          <w:sz w:val="21"/>
          <w:szCs w:val="21"/>
        </w:rPr>
        <w:t xml:space="preserve"> </w:t>
      </w:r>
      <w:r>
        <w:rPr>
          <w:rFonts w:hint="eastAsia"/>
          <w:sz w:val="21"/>
          <w:szCs w:val="21"/>
          <w:lang w:val="en-US" w:eastAsia="zh-CN"/>
        </w:rPr>
        <w:t>10</w:t>
      </w:r>
      <w:r>
        <w:rPr>
          <w:rFonts w:hint="eastAsia"/>
          <w:sz w:val="21"/>
          <w:szCs w:val="21"/>
        </w:rPr>
        <w:t>:</w:t>
      </w:r>
      <w:r>
        <w:rPr>
          <w:rFonts w:hint="eastAsia"/>
          <w:sz w:val="21"/>
          <w:szCs w:val="21"/>
          <w:lang w:val="en-US" w:eastAsia="zh-CN"/>
        </w:rPr>
        <w:t>30</w:t>
      </w:r>
      <w:r>
        <w:rPr>
          <w:rFonts w:hint="eastAsia"/>
          <w:sz w:val="21"/>
          <w:szCs w:val="21"/>
        </w:rPr>
        <w:t>:00 至 202</w:t>
      </w:r>
      <w:r>
        <w:rPr>
          <w:rFonts w:hint="eastAsia"/>
          <w:sz w:val="21"/>
          <w:szCs w:val="21"/>
          <w:lang w:val="en-US" w:eastAsia="zh-CN"/>
        </w:rPr>
        <w:t>5</w:t>
      </w:r>
      <w:r>
        <w:rPr>
          <w:rFonts w:hint="eastAsia"/>
          <w:sz w:val="21"/>
          <w:szCs w:val="21"/>
        </w:rPr>
        <w:t>-</w:t>
      </w:r>
      <w:r>
        <w:rPr>
          <w:rFonts w:hint="eastAsia"/>
          <w:sz w:val="21"/>
          <w:szCs w:val="21"/>
          <w:lang w:val="en-US" w:eastAsia="zh-CN"/>
        </w:rPr>
        <w:t>08</w:t>
      </w:r>
      <w:r>
        <w:rPr>
          <w:rFonts w:hint="eastAsia"/>
          <w:sz w:val="21"/>
          <w:szCs w:val="21"/>
        </w:rPr>
        <w:t>-</w:t>
      </w:r>
      <w:r>
        <w:rPr>
          <w:rFonts w:hint="eastAsia"/>
          <w:sz w:val="21"/>
          <w:szCs w:val="21"/>
          <w:lang w:val="en-US" w:eastAsia="zh-CN"/>
        </w:rPr>
        <w:t>19</w:t>
      </w:r>
      <w:r>
        <w:rPr>
          <w:rFonts w:hint="eastAsia"/>
          <w:sz w:val="21"/>
          <w:szCs w:val="21"/>
        </w:rPr>
        <w:t xml:space="preserve"> 1</w:t>
      </w:r>
      <w:r>
        <w:rPr>
          <w:rFonts w:hint="eastAsia"/>
          <w:sz w:val="21"/>
          <w:szCs w:val="21"/>
          <w:lang w:val="en-US" w:eastAsia="zh-CN"/>
        </w:rPr>
        <w:t>1</w:t>
      </w:r>
      <w:r>
        <w:rPr>
          <w:rFonts w:hint="eastAsia"/>
          <w:sz w:val="21"/>
          <w:szCs w:val="21"/>
        </w:rPr>
        <w:t>:</w:t>
      </w:r>
      <w:r>
        <w:rPr>
          <w:rFonts w:hint="eastAsia"/>
          <w:sz w:val="21"/>
          <w:szCs w:val="21"/>
          <w:lang w:val="en-US" w:eastAsia="zh-CN"/>
        </w:rPr>
        <w:t>0</w:t>
      </w:r>
      <w:r>
        <w:rPr>
          <w:rFonts w:hint="eastAsia"/>
          <w:sz w:val="21"/>
          <w:szCs w:val="21"/>
        </w:rPr>
        <w:t>0:00</w:t>
      </w:r>
      <w:r>
        <w:rPr>
          <w:rFonts w:hint="eastAsia" w:ascii="宋体" w:hAnsi="宋体" w:eastAsia="宋体" w:cs="宋体"/>
          <w:i w:val="0"/>
          <w:iCs w:val="0"/>
          <w:caps w:val="0"/>
          <w:color w:val="000000"/>
          <w:spacing w:val="0"/>
          <w:kern w:val="0"/>
          <w:sz w:val="21"/>
          <w:szCs w:val="21"/>
          <w:shd w:val="clear" w:fill="FFFFFF"/>
          <w:lang w:val="en-US" w:eastAsia="zh-CN" w:bidi="ar"/>
        </w:rPr>
        <w:t>。环己烷供应指标如下：                    </w:t>
      </w:r>
    </w:p>
    <w:p w14:paraId="520A3C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质量标准：：</w:t>
      </w:r>
      <w:r>
        <w:rPr>
          <w:rFonts w:ascii="Times New Roman"/>
          <w:sz w:val="21"/>
          <w:szCs w:val="21"/>
        </w:rPr>
        <w:t>Q/JHGS 67-20</w:t>
      </w:r>
      <w:r>
        <w:rPr>
          <w:rFonts w:hint="eastAsia" w:ascii="Times New Roman"/>
          <w:sz w:val="21"/>
          <w:szCs w:val="21"/>
          <w:lang w:val="en-US" w:eastAsia="zh-CN"/>
        </w:rPr>
        <w:t>22</w:t>
      </w:r>
      <w:r>
        <w:rPr>
          <w:rFonts w:hint="eastAsia" w:ascii="宋体" w:hAnsi="宋体" w:eastAsia="宋体" w:cs="宋体"/>
          <w:i w:val="0"/>
          <w:iCs w:val="0"/>
          <w:caps w:val="0"/>
          <w:color w:val="000000"/>
          <w:spacing w:val="0"/>
          <w:kern w:val="0"/>
          <w:sz w:val="21"/>
          <w:szCs w:val="21"/>
          <w:shd w:val="clear" w:fill="FFFFFF"/>
          <w:lang w:val="en-US" w:eastAsia="zh-CN" w:bidi="ar"/>
        </w:rPr>
        <w:t> 一等品及以上</w:t>
      </w:r>
    </w:p>
    <w:tbl>
      <w:tblPr>
        <w:tblStyle w:val="2"/>
        <w:tblW w:w="8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45"/>
        <w:gridCol w:w="2160"/>
        <w:gridCol w:w="2235"/>
      </w:tblGrid>
      <w:tr w14:paraId="381DE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64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D5526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Style w:val="4"/>
                <w:sz w:val="21"/>
                <w:szCs w:val="21"/>
                <w:lang w:val="en-US" w:eastAsia="zh-CN" w:bidi="ar"/>
              </w:rPr>
              <w:t>项    目</w:t>
            </w:r>
          </w:p>
        </w:tc>
        <w:tc>
          <w:tcPr>
            <w:tcW w:w="4395" w:type="dxa"/>
            <w:gridSpan w:val="2"/>
            <w:tcBorders>
              <w:top w:val="single" w:color="000000" w:sz="8" w:space="0"/>
              <w:left w:val="single" w:color="000000" w:sz="8" w:space="0"/>
              <w:bottom w:val="single" w:color="000000" w:sz="8" w:space="0"/>
              <w:right w:val="single" w:color="000000" w:sz="8" w:space="0"/>
            </w:tcBorders>
            <w:shd w:val="clear" w:color="auto" w:fill="auto"/>
            <w:vAlign w:val="top"/>
          </w:tcPr>
          <w:p w14:paraId="2592FC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000000"/>
                <w:sz w:val="21"/>
                <w:szCs w:val="21"/>
                <w:u w:val="none"/>
              </w:rPr>
            </w:pPr>
            <w:r>
              <w:rPr>
                <w:rStyle w:val="4"/>
                <w:sz w:val="21"/>
                <w:szCs w:val="21"/>
                <w:lang w:val="en-US" w:eastAsia="zh-CN" w:bidi="ar"/>
              </w:rPr>
              <w:t>指        标</w:t>
            </w:r>
          </w:p>
        </w:tc>
      </w:tr>
      <w:tr w14:paraId="7129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6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38F4C61">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2160" w:type="dxa"/>
            <w:tcBorders>
              <w:top w:val="nil"/>
              <w:left w:val="single" w:color="000000" w:sz="8" w:space="0"/>
              <w:bottom w:val="single" w:color="000000" w:sz="8" w:space="0"/>
              <w:right w:val="single" w:color="000000" w:sz="8" w:space="0"/>
            </w:tcBorders>
            <w:shd w:val="clear" w:color="auto" w:fill="auto"/>
            <w:vAlign w:val="top"/>
          </w:tcPr>
          <w:p w14:paraId="07A78D9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000000"/>
                <w:sz w:val="21"/>
                <w:szCs w:val="21"/>
                <w:u w:val="none"/>
              </w:rPr>
            </w:pPr>
            <w:r>
              <w:rPr>
                <w:rStyle w:val="4"/>
                <w:sz w:val="21"/>
                <w:szCs w:val="21"/>
                <w:lang w:val="en-US" w:eastAsia="zh-CN" w:bidi="ar"/>
              </w:rPr>
              <w:t>优等品</w:t>
            </w:r>
          </w:p>
        </w:tc>
        <w:tc>
          <w:tcPr>
            <w:tcW w:w="2235" w:type="dxa"/>
            <w:tcBorders>
              <w:top w:val="single" w:color="000000" w:sz="8" w:space="0"/>
              <w:left w:val="single" w:color="000000" w:sz="8" w:space="0"/>
              <w:bottom w:val="single" w:color="000000" w:sz="8" w:space="0"/>
              <w:right w:val="single" w:color="000000" w:sz="8" w:space="0"/>
            </w:tcBorders>
            <w:shd w:val="clear" w:color="auto" w:fill="auto"/>
            <w:vAlign w:val="top"/>
          </w:tcPr>
          <w:p w14:paraId="7A2E47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000000"/>
                <w:sz w:val="21"/>
                <w:szCs w:val="21"/>
                <w:u w:val="none"/>
              </w:rPr>
            </w:pPr>
            <w:r>
              <w:rPr>
                <w:rStyle w:val="4"/>
                <w:sz w:val="21"/>
                <w:szCs w:val="21"/>
                <w:lang w:val="en-US" w:eastAsia="zh-CN" w:bidi="ar"/>
              </w:rPr>
              <w:t>一等品</w:t>
            </w:r>
          </w:p>
        </w:tc>
      </w:tr>
      <w:tr w14:paraId="5B65E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645" w:type="dxa"/>
            <w:tcBorders>
              <w:top w:val="single" w:color="000000" w:sz="8" w:space="0"/>
              <w:left w:val="single" w:color="000000" w:sz="8" w:space="0"/>
              <w:bottom w:val="single" w:color="000000" w:sz="8" w:space="0"/>
              <w:right w:val="single" w:color="000000" w:sz="8" w:space="0"/>
            </w:tcBorders>
            <w:shd w:val="clear" w:color="auto" w:fill="auto"/>
            <w:vAlign w:val="top"/>
          </w:tcPr>
          <w:p w14:paraId="66AB1D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色度</w:t>
            </w:r>
            <w:r>
              <w:rPr>
                <w:rStyle w:val="5"/>
                <w:rFonts w:eastAsia="黑体"/>
                <w:sz w:val="21"/>
                <w:szCs w:val="21"/>
                <w:lang w:val="en-US" w:eastAsia="zh-CN" w:bidi="ar"/>
              </w:rPr>
              <w:t>/ Hazen</w:t>
            </w:r>
            <w:r>
              <w:rPr>
                <w:rStyle w:val="6"/>
                <w:sz w:val="21"/>
                <w:szCs w:val="21"/>
                <w:lang w:val="en-US" w:eastAsia="zh-CN" w:bidi="ar"/>
              </w:rPr>
              <w:t>单位</w:t>
            </w:r>
            <w:r>
              <w:rPr>
                <w:rStyle w:val="5"/>
                <w:rFonts w:eastAsia="黑体"/>
                <w:sz w:val="21"/>
                <w:szCs w:val="21"/>
                <w:lang w:val="en-US" w:eastAsia="zh-CN" w:bidi="ar"/>
              </w:rPr>
              <w:t>(</w:t>
            </w:r>
            <w:r>
              <w:rPr>
                <w:rStyle w:val="6"/>
                <w:sz w:val="21"/>
                <w:szCs w:val="21"/>
                <w:lang w:val="en-US" w:eastAsia="zh-CN" w:bidi="ar"/>
              </w:rPr>
              <w:t>铂－钴色号</w:t>
            </w:r>
            <w:r>
              <w:rPr>
                <w:rStyle w:val="5"/>
                <w:rFonts w:eastAsia="黑体"/>
                <w:sz w:val="21"/>
                <w:szCs w:val="21"/>
                <w:lang w:val="en-US" w:eastAsia="zh-CN" w:bidi="ar"/>
              </w:rPr>
              <w:t xml:space="preserve">)   </w:t>
            </w:r>
            <w:r>
              <w:rPr>
                <w:rStyle w:val="7"/>
                <w:sz w:val="21"/>
                <w:szCs w:val="21"/>
                <w:lang w:val="en-US" w:eastAsia="zh-CN" w:bidi="ar"/>
              </w:rPr>
              <w:t xml:space="preserve"> ≤</w:t>
            </w:r>
          </w:p>
        </w:tc>
        <w:tc>
          <w:tcPr>
            <w:tcW w:w="2160" w:type="dxa"/>
            <w:tcBorders>
              <w:top w:val="single" w:color="000000" w:sz="8" w:space="0"/>
              <w:left w:val="single" w:color="000000" w:sz="8" w:space="0"/>
              <w:bottom w:val="single" w:color="000000" w:sz="8" w:space="0"/>
              <w:right w:val="single" w:color="000000" w:sz="8" w:space="0"/>
            </w:tcBorders>
            <w:shd w:val="clear" w:color="auto" w:fill="auto"/>
            <w:vAlign w:val="top"/>
          </w:tcPr>
          <w:p w14:paraId="2D0F3F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235" w:type="dxa"/>
            <w:tcBorders>
              <w:top w:val="single" w:color="000000" w:sz="8" w:space="0"/>
              <w:left w:val="single" w:color="000000" w:sz="8" w:space="0"/>
              <w:bottom w:val="single" w:color="000000" w:sz="8" w:space="0"/>
              <w:right w:val="single" w:color="000000" w:sz="8" w:space="0"/>
            </w:tcBorders>
            <w:shd w:val="clear" w:color="auto" w:fill="auto"/>
            <w:vAlign w:val="top"/>
          </w:tcPr>
          <w:p w14:paraId="1C2787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r>
      <w:tr w14:paraId="020E5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645" w:type="dxa"/>
            <w:tcBorders>
              <w:top w:val="nil"/>
              <w:left w:val="single" w:color="000000" w:sz="8" w:space="0"/>
              <w:bottom w:val="single" w:color="000000" w:sz="8" w:space="0"/>
              <w:right w:val="single" w:color="000000" w:sz="8" w:space="0"/>
            </w:tcBorders>
            <w:shd w:val="clear" w:color="auto" w:fill="auto"/>
            <w:vAlign w:val="top"/>
          </w:tcPr>
          <w:p w14:paraId="5364B5D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密度</w:t>
            </w:r>
            <w:r>
              <w:rPr>
                <w:rStyle w:val="5"/>
                <w:rFonts w:eastAsia="宋体"/>
                <w:sz w:val="21"/>
                <w:szCs w:val="21"/>
                <w:lang w:val="en-US" w:eastAsia="zh-CN" w:bidi="ar"/>
              </w:rPr>
              <w:t>ρ</w:t>
            </w:r>
            <w:r>
              <w:rPr>
                <w:rStyle w:val="8"/>
                <w:rFonts w:eastAsia="宋体"/>
                <w:sz w:val="21"/>
                <w:szCs w:val="21"/>
                <w:lang w:val="en-US" w:eastAsia="zh-CN" w:bidi="ar"/>
              </w:rPr>
              <w:t>20</w:t>
            </w:r>
            <w:r>
              <w:rPr>
                <w:rStyle w:val="5"/>
                <w:rFonts w:eastAsia="宋体"/>
                <w:sz w:val="21"/>
                <w:szCs w:val="21"/>
                <w:lang w:val="en-US" w:eastAsia="zh-CN" w:bidi="ar"/>
              </w:rPr>
              <w:t>/g/cm</w:t>
            </w:r>
            <w:r>
              <w:rPr>
                <w:rStyle w:val="9"/>
                <w:rFonts w:eastAsia="宋体"/>
                <w:sz w:val="21"/>
                <w:szCs w:val="21"/>
                <w:lang w:val="en-US" w:eastAsia="zh-CN" w:bidi="ar"/>
              </w:rPr>
              <w:t xml:space="preserve">3            </w:t>
            </w:r>
          </w:p>
        </w:tc>
        <w:tc>
          <w:tcPr>
            <w:tcW w:w="2160" w:type="dxa"/>
            <w:tcBorders>
              <w:top w:val="nil"/>
              <w:left w:val="single" w:color="000000" w:sz="8" w:space="0"/>
              <w:bottom w:val="single" w:color="000000" w:sz="8" w:space="0"/>
              <w:right w:val="single" w:color="000000" w:sz="8" w:space="0"/>
            </w:tcBorders>
            <w:shd w:val="clear" w:color="auto" w:fill="auto"/>
            <w:vAlign w:val="top"/>
          </w:tcPr>
          <w:p w14:paraId="38B315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i w:val="0"/>
                <w:iCs w:val="0"/>
                <w:color w:val="000000"/>
                <w:sz w:val="21"/>
                <w:szCs w:val="21"/>
                <w:u w:val="none"/>
              </w:rPr>
            </w:pPr>
            <w:r>
              <w:rPr>
                <w:rStyle w:val="10"/>
                <w:rFonts w:eastAsia="宋体"/>
                <w:sz w:val="21"/>
                <w:szCs w:val="21"/>
                <w:lang w:val="en-US" w:eastAsia="zh-CN" w:bidi="ar"/>
              </w:rPr>
              <w:t>0.777</w:t>
            </w:r>
            <w:r>
              <w:rPr>
                <w:rStyle w:val="4"/>
                <w:sz w:val="21"/>
                <w:szCs w:val="21"/>
                <w:lang w:val="en-US" w:eastAsia="zh-CN" w:bidi="ar"/>
              </w:rPr>
              <w:t>～</w:t>
            </w:r>
            <w:r>
              <w:rPr>
                <w:rStyle w:val="10"/>
                <w:rFonts w:eastAsia="宋体"/>
                <w:sz w:val="21"/>
                <w:szCs w:val="21"/>
                <w:lang w:val="en-US" w:eastAsia="zh-CN" w:bidi="ar"/>
              </w:rPr>
              <w:t>0.779</w:t>
            </w:r>
          </w:p>
        </w:tc>
        <w:tc>
          <w:tcPr>
            <w:tcW w:w="2235" w:type="dxa"/>
            <w:tcBorders>
              <w:top w:val="nil"/>
              <w:left w:val="single" w:color="000000" w:sz="8" w:space="0"/>
              <w:bottom w:val="single" w:color="000000" w:sz="8" w:space="0"/>
              <w:right w:val="single" w:color="000000" w:sz="8" w:space="0"/>
            </w:tcBorders>
            <w:shd w:val="clear" w:color="auto" w:fill="auto"/>
            <w:vAlign w:val="top"/>
          </w:tcPr>
          <w:p w14:paraId="5183DC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i w:val="0"/>
                <w:iCs w:val="0"/>
                <w:color w:val="000000"/>
                <w:sz w:val="21"/>
                <w:szCs w:val="21"/>
                <w:u w:val="none"/>
              </w:rPr>
            </w:pPr>
            <w:r>
              <w:rPr>
                <w:rStyle w:val="10"/>
                <w:rFonts w:eastAsia="宋体"/>
                <w:sz w:val="21"/>
                <w:szCs w:val="21"/>
                <w:lang w:val="en-US" w:eastAsia="zh-CN" w:bidi="ar"/>
              </w:rPr>
              <w:t>0.776</w:t>
            </w:r>
            <w:r>
              <w:rPr>
                <w:rStyle w:val="4"/>
                <w:sz w:val="21"/>
                <w:szCs w:val="21"/>
                <w:lang w:val="en-US" w:eastAsia="zh-CN" w:bidi="ar"/>
              </w:rPr>
              <w:t>～</w:t>
            </w:r>
            <w:r>
              <w:rPr>
                <w:rStyle w:val="10"/>
                <w:rFonts w:eastAsia="宋体"/>
                <w:sz w:val="21"/>
                <w:szCs w:val="21"/>
                <w:lang w:val="en-US" w:eastAsia="zh-CN" w:bidi="ar"/>
              </w:rPr>
              <w:t>0.780</w:t>
            </w:r>
          </w:p>
        </w:tc>
      </w:tr>
      <w:tr w14:paraId="6A5C1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645" w:type="dxa"/>
            <w:tcBorders>
              <w:top w:val="nil"/>
              <w:left w:val="single" w:color="000000" w:sz="8" w:space="0"/>
              <w:bottom w:val="single" w:color="000000" w:sz="8" w:space="0"/>
              <w:right w:val="single" w:color="000000" w:sz="8" w:space="0"/>
            </w:tcBorders>
            <w:shd w:val="clear" w:color="auto" w:fill="auto"/>
            <w:vAlign w:val="top"/>
          </w:tcPr>
          <w:p w14:paraId="21B4CE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纯度，</w:t>
            </w:r>
            <w:r>
              <w:rPr>
                <w:rStyle w:val="5"/>
                <w:rFonts w:eastAsia="宋体"/>
                <w:sz w:val="21"/>
                <w:szCs w:val="21"/>
                <w:lang w:val="en-US" w:eastAsia="zh-CN" w:bidi="ar"/>
              </w:rPr>
              <w:t xml:space="preserve">ω/% </w:t>
            </w:r>
            <w:r>
              <w:rPr>
                <w:rStyle w:val="7"/>
                <w:sz w:val="21"/>
                <w:szCs w:val="21"/>
                <w:lang w:val="en-US" w:eastAsia="zh-CN" w:bidi="ar"/>
              </w:rPr>
              <w:t xml:space="preserve">                    ≥</w:t>
            </w:r>
          </w:p>
        </w:tc>
        <w:tc>
          <w:tcPr>
            <w:tcW w:w="2160" w:type="dxa"/>
            <w:tcBorders>
              <w:top w:val="nil"/>
              <w:left w:val="single" w:color="000000" w:sz="8" w:space="0"/>
              <w:bottom w:val="single" w:color="000000" w:sz="8" w:space="0"/>
              <w:right w:val="single" w:color="000000" w:sz="8" w:space="0"/>
            </w:tcBorders>
            <w:shd w:val="clear" w:color="auto" w:fill="auto"/>
            <w:vAlign w:val="top"/>
          </w:tcPr>
          <w:p w14:paraId="100D190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99.9</w:t>
            </w:r>
          </w:p>
        </w:tc>
        <w:tc>
          <w:tcPr>
            <w:tcW w:w="2235" w:type="dxa"/>
            <w:tcBorders>
              <w:top w:val="nil"/>
              <w:left w:val="single" w:color="000000" w:sz="8" w:space="0"/>
              <w:bottom w:val="single" w:color="000000" w:sz="8" w:space="0"/>
              <w:right w:val="single" w:color="000000" w:sz="8" w:space="0"/>
            </w:tcBorders>
            <w:shd w:val="clear" w:color="auto" w:fill="auto"/>
            <w:vAlign w:val="top"/>
          </w:tcPr>
          <w:p w14:paraId="1011AF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99.8</w:t>
            </w:r>
          </w:p>
        </w:tc>
      </w:tr>
      <w:tr w14:paraId="2D7D5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3645" w:type="dxa"/>
            <w:tcBorders>
              <w:top w:val="nil"/>
              <w:left w:val="single" w:color="000000" w:sz="8" w:space="0"/>
              <w:bottom w:val="single" w:color="000000" w:sz="8" w:space="0"/>
              <w:right w:val="single" w:color="000000" w:sz="8" w:space="0"/>
            </w:tcBorders>
            <w:shd w:val="clear" w:color="auto" w:fill="auto"/>
            <w:vAlign w:val="top"/>
          </w:tcPr>
          <w:p w14:paraId="477B16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w:t>
            </w:r>
            <w:r>
              <w:rPr>
                <w:rStyle w:val="5"/>
                <w:rFonts w:eastAsia="宋体"/>
                <w:sz w:val="21"/>
                <w:szCs w:val="21"/>
                <w:lang w:val="en-US" w:eastAsia="zh-CN" w:bidi="ar"/>
              </w:rPr>
              <w:t xml:space="preserve">ω/%   </w:t>
            </w:r>
            <w:r>
              <w:rPr>
                <w:rStyle w:val="7"/>
                <w:sz w:val="21"/>
                <w:szCs w:val="21"/>
                <w:lang w:val="en-US" w:eastAsia="zh-CN" w:bidi="ar"/>
              </w:rPr>
              <w:t xml:space="preserve">                    ≤</w:t>
            </w:r>
          </w:p>
        </w:tc>
        <w:tc>
          <w:tcPr>
            <w:tcW w:w="2160" w:type="dxa"/>
            <w:tcBorders>
              <w:top w:val="nil"/>
              <w:left w:val="single" w:color="000000" w:sz="8" w:space="0"/>
              <w:bottom w:val="single" w:color="000000" w:sz="8" w:space="0"/>
              <w:right w:val="single" w:color="000000" w:sz="8" w:space="0"/>
            </w:tcBorders>
            <w:shd w:val="clear" w:color="auto" w:fill="auto"/>
            <w:vAlign w:val="top"/>
          </w:tcPr>
          <w:p w14:paraId="1D419E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0.005</w:t>
            </w:r>
          </w:p>
        </w:tc>
        <w:tc>
          <w:tcPr>
            <w:tcW w:w="2235" w:type="dxa"/>
            <w:tcBorders>
              <w:top w:val="nil"/>
              <w:left w:val="single" w:color="000000" w:sz="8" w:space="0"/>
              <w:bottom w:val="single" w:color="000000" w:sz="8" w:space="0"/>
              <w:right w:val="single" w:color="000000" w:sz="8" w:space="0"/>
            </w:tcBorders>
            <w:shd w:val="clear" w:color="auto" w:fill="auto"/>
            <w:vAlign w:val="top"/>
          </w:tcPr>
          <w:p w14:paraId="32FEFE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w:t>
            </w:r>
          </w:p>
        </w:tc>
      </w:tr>
      <w:tr w14:paraId="021E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645" w:type="dxa"/>
            <w:tcBorders>
              <w:top w:val="nil"/>
              <w:left w:val="single" w:color="000000" w:sz="8" w:space="0"/>
              <w:bottom w:val="single" w:color="000000" w:sz="8" w:space="0"/>
              <w:right w:val="single" w:color="000000" w:sz="8" w:space="0"/>
            </w:tcBorders>
            <w:shd w:val="clear" w:color="auto" w:fill="auto"/>
            <w:vAlign w:val="top"/>
          </w:tcPr>
          <w:p w14:paraId="377692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正己烷，</w:t>
            </w:r>
            <w:r>
              <w:rPr>
                <w:rStyle w:val="5"/>
                <w:rFonts w:eastAsia="宋体"/>
                <w:sz w:val="21"/>
                <w:szCs w:val="21"/>
                <w:lang w:val="en-US" w:eastAsia="zh-CN" w:bidi="ar"/>
              </w:rPr>
              <w:t xml:space="preserve">ω/% </w:t>
            </w:r>
            <w:r>
              <w:rPr>
                <w:rStyle w:val="7"/>
                <w:sz w:val="21"/>
                <w:szCs w:val="21"/>
                <w:lang w:val="en-US" w:eastAsia="zh-CN" w:bidi="ar"/>
              </w:rPr>
              <w:t xml:space="preserve">                  ≤</w:t>
            </w:r>
          </w:p>
        </w:tc>
        <w:tc>
          <w:tcPr>
            <w:tcW w:w="2160" w:type="dxa"/>
            <w:tcBorders>
              <w:top w:val="nil"/>
              <w:left w:val="single" w:color="000000" w:sz="8" w:space="0"/>
              <w:bottom w:val="single" w:color="000000" w:sz="8" w:space="0"/>
              <w:right w:val="single" w:color="000000" w:sz="8" w:space="0"/>
            </w:tcBorders>
            <w:shd w:val="clear" w:color="auto" w:fill="auto"/>
            <w:vAlign w:val="top"/>
          </w:tcPr>
          <w:p w14:paraId="5B3E1C9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0.005</w:t>
            </w:r>
          </w:p>
        </w:tc>
        <w:tc>
          <w:tcPr>
            <w:tcW w:w="2235" w:type="dxa"/>
            <w:tcBorders>
              <w:top w:val="nil"/>
              <w:left w:val="single" w:color="000000" w:sz="8" w:space="0"/>
              <w:bottom w:val="single" w:color="000000" w:sz="8" w:space="0"/>
              <w:right w:val="single" w:color="000000" w:sz="8" w:space="0"/>
            </w:tcBorders>
            <w:shd w:val="clear" w:color="auto" w:fill="auto"/>
            <w:vAlign w:val="top"/>
          </w:tcPr>
          <w:p w14:paraId="617E70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w:t>
            </w:r>
          </w:p>
        </w:tc>
      </w:tr>
      <w:tr w14:paraId="0B0E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645" w:type="dxa"/>
            <w:tcBorders>
              <w:top w:val="nil"/>
              <w:left w:val="single" w:color="000000" w:sz="8" w:space="0"/>
              <w:bottom w:val="single" w:color="000000" w:sz="8" w:space="0"/>
              <w:right w:val="single" w:color="000000" w:sz="8" w:space="0"/>
            </w:tcBorders>
            <w:shd w:val="clear" w:color="auto" w:fill="auto"/>
            <w:vAlign w:val="top"/>
          </w:tcPr>
          <w:p w14:paraId="1C8C6B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甲基环戊烷，</w:t>
            </w:r>
            <w:r>
              <w:rPr>
                <w:rStyle w:val="5"/>
                <w:rFonts w:eastAsia="宋体"/>
                <w:sz w:val="21"/>
                <w:szCs w:val="21"/>
                <w:lang w:val="en-US" w:eastAsia="zh-CN" w:bidi="ar"/>
              </w:rPr>
              <w:t xml:space="preserve">ω/%  </w:t>
            </w:r>
            <w:r>
              <w:rPr>
                <w:rStyle w:val="7"/>
                <w:sz w:val="21"/>
                <w:szCs w:val="21"/>
                <w:lang w:val="en-US" w:eastAsia="zh-CN" w:bidi="ar"/>
              </w:rPr>
              <w:t xml:space="preserve">             ≤</w:t>
            </w:r>
          </w:p>
        </w:tc>
        <w:tc>
          <w:tcPr>
            <w:tcW w:w="2160" w:type="dxa"/>
            <w:tcBorders>
              <w:top w:val="nil"/>
              <w:left w:val="single" w:color="000000" w:sz="8" w:space="0"/>
              <w:bottom w:val="single" w:color="000000" w:sz="8" w:space="0"/>
              <w:right w:val="single" w:color="000000" w:sz="8" w:space="0"/>
            </w:tcBorders>
            <w:shd w:val="clear" w:color="auto" w:fill="auto"/>
            <w:vAlign w:val="top"/>
          </w:tcPr>
          <w:p w14:paraId="4183CF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0.005</w:t>
            </w:r>
          </w:p>
        </w:tc>
        <w:tc>
          <w:tcPr>
            <w:tcW w:w="2235" w:type="dxa"/>
            <w:tcBorders>
              <w:top w:val="nil"/>
              <w:left w:val="single" w:color="000000" w:sz="8" w:space="0"/>
              <w:bottom w:val="single" w:color="000000" w:sz="8" w:space="0"/>
              <w:right w:val="single" w:color="000000" w:sz="8" w:space="0"/>
            </w:tcBorders>
            <w:shd w:val="clear" w:color="auto" w:fill="auto"/>
            <w:vAlign w:val="top"/>
          </w:tcPr>
          <w:p w14:paraId="5EDF84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w:t>
            </w:r>
          </w:p>
        </w:tc>
      </w:tr>
      <w:tr w14:paraId="39BB4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645" w:type="dxa"/>
            <w:tcBorders>
              <w:top w:val="nil"/>
              <w:left w:val="single" w:color="000000" w:sz="8" w:space="0"/>
              <w:bottom w:val="single" w:color="000000" w:sz="8" w:space="0"/>
              <w:right w:val="single" w:color="000000" w:sz="8" w:space="0"/>
            </w:tcBorders>
            <w:shd w:val="clear" w:color="auto" w:fill="auto"/>
            <w:vAlign w:val="top"/>
          </w:tcPr>
          <w:p w14:paraId="597582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正庚烷</w:t>
            </w:r>
            <w:r>
              <w:rPr>
                <w:rStyle w:val="5"/>
                <w:rFonts w:eastAsia="宋体"/>
                <w:sz w:val="21"/>
                <w:szCs w:val="21"/>
                <w:lang w:val="en-US" w:eastAsia="zh-CN" w:bidi="ar"/>
              </w:rPr>
              <w:t>+</w:t>
            </w:r>
            <w:r>
              <w:rPr>
                <w:rStyle w:val="7"/>
                <w:sz w:val="21"/>
                <w:szCs w:val="21"/>
                <w:lang w:val="en-US" w:eastAsia="zh-CN" w:bidi="ar"/>
              </w:rPr>
              <w:t>甲苯，</w:t>
            </w:r>
            <w:r>
              <w:rPr>
                <w:rStyle w:val="5"/>
                <w:rFonts w:eastAsia="宋体"/>
                <w:sz w:val="21"/>
                <w:szCs w:val="21"/>
                <w:lang w:val="en-US" w:eastAsia="zh-CN" w:bidi="ar"/>
              </w:rPr>
              <w:t xml:space="preserve">ω/% </w:t>
            </w:r>
            <w:r>
              <w:rPr>
                <w:rStyle w:val="7"/>
                <w:sz w:val="21"/>
                <w:szCs w:val="21"/>
                <w:lang w:val="en-US" w:eastAsia="zh-CN" w:bidi="ar"/>
              </w:rPr>
              <w:t xml:space="preserve">             ≤</w:t>
            </w:r>
          </w:p>
        </w:tc>
        <w:tc>
          <w:tcPr>
            <w:tcW w:w="2160" w:type="dxa"/>
            <w:tcBorders>
              <w:top w:val="nil"/>
              <w:left w:val="single" w:color="000000" w:sz="8" w:space="0"/>
              <w:bottom w:val="single" w:color="000000" w:sz="8" w:space="0"/>
              <w:right w:val="single" w:color="000000" w:sz="8" w:space="0"/>
            </w:tcBorders>
            <w:shd w:val="clear" w:color="auto" w:fill="auto"/>
            <w:vAlign w:val="top"/>
          </w:tcPr>
          <w:p w14:paraId="02604B3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0.005</w:t>
            </w:r>
          </w:p>
        </w:tc>
        <w:tc>
          <w:tcPr>
            <w:tcW w:w="2235" w:type="dxa"/>
            <w:tcBorders>
              <w:top w:val="nil"/>
              <w:left w:val="single" w:color="000000" w:sz="8" w:space="0"/>
              <w:bottom w:val="single" w:color="000000" w:sz="8" w:space="0"/>
              <w:right w:val="single" w:color="000000" w:sz="8" w:space="0"/>
            </w:tcBorders>
            <w:shd w:val="clear" w:color="auto" w:fill="auto"/>
            <w:vAlign w:val="top"/>
          </w:tcPr>
          <w:p w14:paraId="6DB249C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0.005</w:t>
            </w:r>
          </w:p>
        </w:tc>
      </w:tr>
      <w:tr w14:paraId="03D8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645" w:type="dxa"/>
            <w:tcBorders>
              <w:top w:val="nil"/>
              <w:left w:val="single" w:color="000000" w:sz="8" w:space="0"/>
              <w:bottom w:val="single" w:color="000000" w:sz="8" w:space="0"/>
              <w:right w:val="single" w:color="000000" w:sz="8" w:space="0"/>
            </w:tcBorders>
            <w:shd w:val="clear" w:color="auto" w:fill="auto"/>
            <w:vAlign w:val="top"/>
          </w:tcPr>
          <w:p w14:paraId="2B9545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甲基环己烷，</w:t>
            </w:r>
            <w:r>
              <w:rPr>
                <w:rStyle w:val="5"/>
                <w:rFonts w:eastAsia="宋体"/>
                <w:sz w:val="21"/>
                <w:szCs w:val="21"/>
                <w:lang w:val="en-US" w:eastAsia="zh-CN" w:bidi="ar"/>
              </w:rPr>
              <w:t xml:space="preserve">ω/% </w:t>
            </w:r>
            <w:r>
              <w:rPr>
                <w:rStyle w:val="7"/>
                <w:sz w:val="21"/>
                <w:szCs w:val="21"/>
                <w:lang w:val="en-US" w:eastAsia="zh-CN" w:bidi="ar"/>
              </w:rPr>
              <w:t xml:space="preserve">              ≤</w:t>
            </w:r>
          </w:p>
        </w:tc>
        <w:tc>
          <w:tcPr>
            <w:tcW w:w="2160" w:type="dxa"/>
            <w:tcBorders>
              <w:top w:val="nil"/>
              <w:left w:val="single" w:color="000000" w:sz="8" w:space="0"/>
              <w:bottom w:val="single" w:color="000000" w:sz="8" w:space="0"/>
              <w:right w:val="single" w:color="000000" w:sz="8" w:space="0"/>
            </w:tcBorders>
            <w:shd w:val="clear" w:color="auto" w:fill="auto"/>
            <w:vAlign w:val="top"/>
          </w:tcPr>
          <w:p w14:paraId="17CBCD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w:t>
            </w:r>
          </w:p>
        </w:tc>
        <w:tc>
          <w:tcPr>
            <w:tcW w:w="2235" w:type="dxa"/>
            <w:tcBorders>
              <w:top w:val="nil"/>
              <w:left w:val="single" w:color="000000" w:sz="8" w:space="0"/>
              <w:bottom w:val="single" w:color="000000" w:sz="8" w:space="0"/>
              <w:right w:val="single" w:color="000000" w:sz="8" w:space="0"/>
            </w:tcBorders>
            <w:shd w:val="clear" w:color="auto" w:fill="auto"/>
            <w:vAlign w:val="top"/>
          </w:tcPr>
          <w:p w14:paraId="07DDAA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w:t>
            </w:r>
          </w:p>
        </w:tc>
      </w:tr>
      <w:tr w14:paraId="09207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645" w:type="dxa"/>
            <w:tcBorders>
              <w:top w:val="nil"/>
              <w:left w:val="single" w:color="000000" w:sz="8" w:space="0"/>
              <w:bottom w:val="single" w:color="000000" w:sz="8" w:space="0"/>
              <w:right w:val="single" w:color="000000" w:sz="8" w:space="0"/>
            </w:tcBorders>
            <w:shd w:val="clear" w:color="auto" w:fill="auto"/>
            <w:vAlign w:val="top"/>
          </w:tcPr>
          <w:p w14:paraId="4DACD5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环己烯，</w:t>
            </w:r>
            <w:r>
              <w:rPr>
                <w:rStyle w:val="5"/>
                <w:rFonts w:eastAsia="宋体"/>
                <w:sz w:val="21"/>
                <w:szCs w:val="21"/>
                <w:lang w:val="en-US" w:eastAsia="zh-CN" w:bidi="ar"/>
              </w:rPr>
              <w:t xml:space="preserve">ω/%       </w:t>
            </w:r>
            <w:r>
              <w:rPr>
                <w:rStyle w:val="7"/>
                <w:sz w:val="21"/>
                <w:szCs w:val="21"/>
                <w:lang w:val="en-US" w:eastAsia="zh-CN" w:bidi="ar"/>
              </w:rPr>
              <w:t xml:space="preserve">            ≤</w:t>
            </w:r>
          </w:p>
        </w:tc>
        <w:tc>
          <w:tcPr>
            <w:tcW w:w="2160" w:type="dxa"/>
            <w:tcBorders>
              <w:top w:val="nil"/>
              <w:left w:val="single" w:color="000000" w:sz="8" w:space="0"/>
              <w:bottom w:val="single" w:color="000000" w:sz="8" w:space="0"/>
              <w:right w:val="single" w:color="000000" w:sz="8" w:space="0"/>
            </w:tcBorders>
            <w:shd w:val="clear" w:color="auto" w:fill="auto"/>
            <w:vAlign w:val="top"/>
          </w:tcPr>
          <w:p w14:paraId="5DF4A7B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0.005</w:t>
            </w:r>
          </w:p>
        </w:tc>
        <w:tc>
          <w:tcPr>
            <w:tcW w:w="2235" w:type="dxa"/>
            <w:tcBorders>
              <w:top w:val="nil"/>
              <w:left w:val="single" w:color="000000" w:sz="8" w:space="0"/>
              <w:bottom w:val="single" w:color="000000" w:sz="8" w:space="0"/>
              <w:right w:val="single" w:color="000000" w:sz="8" w:space="0"/>
            </w:tcBorders>
            <w:shd w:val="clear" w:color="auto" w:fill="auto"/>
            <w:vAlign w:val="top"/>
          </w:tcPr>
          <w:p w14:paraId="112647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w:t>
            </w:r>
          </w:p>
        </w:tc>
      </w:tr>
      <w:tr w14:paraId="4E4D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645" w:type="dxa"/>
            <w:tcBorders>
              <w:top w:val="nil"/>
              <w:left w:val="single" w:color="000000" w:sz="8" w:space="0"/>
              <w:bottom w:val="single" w:color="000000" w:sz="8" w:space="0"/>
              <w:right w:val="single" w:color="000000" w:sz="8" w:space="0"/>
            </w:tcBorders>
            <w:shd w:val="clear" w:color="auto" w:fill="auto"/>
            <w:vAlign w:val="top"/>
          </w:tcPr>
          <w:p w14:paraId="0542A1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醇、酮，</w:t>
            </w:r>
            <w:r>
              <w:rPr>
                <w:rStyle w:val="5"/>
                <w:rFonts w:eastAsia="宋体"/>
                <w:sz w:val="21"/>
                <w:szCs w:val="21"/>
                <w:lang w:val="en-US" w:eastAsia="zh-CN" w:bidi="ar"/>
              </w:rPr>
              <w:t xml:space="preserve">ω/%  </w:t>
            </w:r>
            <w:r>
              <w:rPr>
                <w:rStyle w:val="7"/>
                <w:sz w:val="21"/>
                <w:szCs w:val="21"/>
                <w:lang w:val="en-US" w:eastAsia="zh-CN" w:bidi="ar"/>
              </w:rPr>
              <w:t xml:space="preserve">                   ≤</w:t>
            </w:r>
          </w:p>
        </w:tc>
        <w:tc>
          <w:tcPr>
            <w:tcW w:w="2160" w:type="dxa"/>
            <w:tcBorders>
              <w:top w:val="nil"/>
              <w:left w:val="single" w:color="000000" w:sz="8" w:space="0"/>
              <w:bottom w:val="single" w:color="000000" w:sz="8" w:space="0"/>
              <w:right w:val="single" w:color="000000" w:sz="8" w:space="0"/>
            </w:tcBorders>
            <w:shd w:val="clear" w:color="auto" w:fill="auto"/>
            <w:vAlign w:val="top"/>
          </w:tcPr>
          <w:p w14:paraId="4C18D4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0.05</w:t>
            </w:r>
          </w:p>
        </w:tc>
        <w:tc>
          <w:tcPr>
            <w:tcW w:w="2235" w:type="dxa"/>
            <w:tcBorders>
              <w:top w:val="nil"/>
              <w:left w:val="single" w:color="000000" w:sz="8" w:space="0"/>
              <w:bottom w:val="single" w:color="000000" w:sz="8" w:space="0"/>
              <w:right w:val="single" w:color="000000" w:sz="8" w:space="0"/>
            </w:tcBorders>
            <w:shd w:val="clear" w:color="auto" w:fill="auto"/>
            <w:vAlign w:val="top"/>
          </w:tcPr>
          <w:p w14:paraId="0CD3C9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0.05</w:t>
            </w:r>
          </w:p>
        </w:tc>
      </w:tr>
      <w:tr w14:paraId="7111D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645" w:type="dxa"/>
            <w:tcBorders>
              <w:top w:val="nil"/>
              <w:left w:val="single" w:color="000000" w:sz="8" w:space="0"/>
              <w:bottom w:val="single" w:color="000000" w:sz="8" w:space="0"/>
              <w:right w:val="single" w:color="000000" w:sz="8" w:space="0"/>
            </w:tcBorders>
            <w:shd w:val="clear" w:color="auto" w:fill="auto"/>
            <w:vAlign w:val="top"/>
          </w:tcPr>
          <w:p w14:paraId="6D387F4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水分，</w:t>
            </w:r>
            <w:r>
              <w:rPr>
                <w:rStyle w:val="5"/>
                <w:rFonts w:eastAsia="宋体"/>
                <w:sz w:val="21"/>
                <w:szCs w:val="21"/>
                <w:lang w:val="en-US" w:eastAsia="zh-CN" w:bidi="ar"/>
              </w:rPr>
              <w:t>ω/%</w:t>
            </w:r>
            <w:r>
              <w:rPr>
                <w:rStyle w:val="7"/>
                <w:sz w:val="21"/>
                <w:szCs w:val="21"/>
                <w:lang w:val="en-US" w:eastAsia="zh-CN" w:bidi="ar"/>
              </w:rPr>
              <w:t xml:space="preserve">                     ≤</w:t>
            </w:r>
          </w:p>
        </w:tc>
        <w:tc>
          <w:tcPr>
            <w:tcW w:w="2160" w:type="dxa"/>
            <w:tcBorders>
              <w:top w:val="nil"/>
              <w:left w:val="single" w:color="000000" w:sz="8" w:space="0"/>
              <w:bottom w:val="single" w:color="000000" w:sz="8" w:space="0"/>
              <w:right w:val="single" w:color="000000" w:sz="8" w:space="0"/>
            </w:tcBorders>
            <w:shd w:val="clear" w:color="auto" w:fill="auto"/>
            <w:vAlign w:val="top"/>
          </w:tcPr>
          <w:p w14:paraId="59FC97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w:t>
            </w:r>
          </w:p>
        </w:tc>
        <w:tc>
          <w:tcPr>
            <w:tcW w:w="2235" w:type="dxa"/>
            <w:tcBorders>
              <w:top w:val="nil"/>
              <w:left w:val="single" w:color="000000" w:sz="8" w:space="0"/>
              <w:bottom w:val="single" w:color="000000" w:sz="8" w:space="0"/>
              <w:right w:val="single" w:color="000000" w:sz="8" w:space="0"/>
            </w:tcBorders>
            <w:shd w:val="clear" w:color="auto" w:fill="auto"/>
            <w:vAlign w:val="top"/>
          </w:tcPr>
          <w:p w14:paraId="588C4C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0.05</w:t>
            </w:r>
          </w:p>
        </w:tc>
      </w:tr>
    </w:tbl>
    <w:p w14:paraId="648551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【交易流程】</w:t>
      </w:r>
    </w:p>
    <w:p w14:paraId="3B44B6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kern w:val="0"/>
          <w:sz w:val="21"/>
          <w:szCs w:val="21"/>
          <w:shd w:val="clear" w:fill="FFFFFF"/>
          <w:lang w:val="en-US" w:eastAsia="zh-CN" w:bidi="ar"/>
        </w:rPr>
        <w:t>报价单位为我公司</w:t>
      </w:r>
      <w:r>
        <w:rPr>
          <w:rFonts w:hint="eastAsia" w:ascii="宋体" w:hAnsi="宋体" w:eastAsia="宋体" w:cs="宋体"/>
          <w:i w:val="0"/>
          <w:iCs w:val="0"/>
          <w:caps w:val="0"/>
          <w:color w:val="000000"/>
          <w:spacing w:val="0"/>
          <w:sz w:val="21"/>
          <w:szCs w:val="21"/>
          <w:lang w:val="en-US" w:eastAsia="zh-CN"/>
        </w:rPr>
        <w:t>的合格供应商。</w:t>
      </w:r>
    </w:p>
    <w:p w14:paraId="2BB7C3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2、参加竞价的会员在登录巨化数字商城报价，</w:t>
      </w:r>
      <w:r>
        <w:rPr>
          <w:rFonts w:hint="eastAsia" w:ascii="宋体" w:hAnsi="宋体" w:eastAsia="宋体" w:cs="宋体"/>
          <w:i w:val="0"/>
          <w:iCs w:val="0"/>
          <w:caps w:val="0"/>
          <w:color w:val="000000"/>
          <w:spacing w:val="0"/>
          <w:sz w:val="21"/>
          <w:szCs w:val="21"/>
        </w:rPr>
        <w:t>开始竞价报价，用户可以多次报价直至竞价结束，以最后一次报价为准，报价为一票制到货价。</w:t>
      </w:r>
      <w:r>
        <w:rPr>
          <w:rFonts w:hint="eastAsia" w:ascii="宋体" w:hAnsi="宋体" w:eastAsia="宋体" w:cs="宋体"/>
          <w:i w:val="0"/>
          <w:iCs w:val="0"/>
          <w:caps w:val="0"/>
          <w:color w:val="000000"/>
          <w:spacing w:val="0"/>
          <w:sz w:val="21"/>
          <w:szCs w:val="21"/>
          <w:lang w:val="en-US" w:eastAsia="zh-CN"/>
        </w:rPr>
        <w:t>送货时间2025年08月20日至2025年8月30日。（供货时间和供货量详情见合同）</w:t>
      </w:r>
    </w:p>
    <w:p w14:paraId="6C8CC4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3、衢州巨化锦纶有限责任公司将对每车货物进行检测。</w:t>
      </w:r>
    </w:p>
    <w:p w14:paraId="4547D2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4、报价结束后，由我司监察室监督下组织对本次竞价采购进行评标，确定中标单位并予以公示。公示结束后，成交双方签署合同,按照合同要求履约。</w:t>
      </w:r>
    </w:p>
    <w:p w14:paraId="69FB88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5、如果因为中标单位原因不能履行中标合同，造成损失的将追究相应赔偿。中标单位将根据评标结果次序进行顺延中标。</w:t>
      </w:r>
    </w:p>
    <w:p w14:paraId="6AFE9E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【提货流程】</w:t>
      </w:r>
    </w:p>
    <w:p w14:paraId="681CE4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1、产品交货时间：合同签订后执行；</w:t>
      </w:r>
    </w:p>
    <w:p w14:paraId="3A4A7D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sz w:val="21"/>
          <w:szCs w:val="21"/>
          <w:lang w:val="en-US" w:eastAsia="zh-CN"/>
        </w:rPr>
        <w:t>2、产品交货方式：一票制送到，供方负责运输</w:t>
      </w:r>
      <w:r>
        <w:rPr>
          <w:rFonts w:hint="eastAsia" w:ascii="宋体" w:hAnsi="宋体" w:eastAsia="宋体" w:cs="宋体"/>
          <w:i w:val="0"/>
          <w:iCs w:val="0"/>
          <w:caps w:val="0"/>
          <w:color w:val="000000"/>
          <w:spacing w:val="0"/>
          <w:kern w:val="0"/>
          <w:sz w:val="21"/>
          <w:szCs w:val="21"/>
          <w:shd w:val="clear" w:fill="FFFFFF"/>
          <w:lang w:val="en-US" w:eastAsia="zh-CN" w:bidi="ar"/>
        </w:rPr>
        <w:t>，运输过程中相关安全事宜由供方负责，并承担运输费用。运输损耗不超过1.5‰，超出部分由供方承担。</w:t>
      </w:r>
    </w:p>
    <w:p w14:paraId="3487B1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3、产品交货地：衢州巨化锦纶有限责任公司；浙江省衢州柯城区巨化北二道56号</w:t>
      </w:r>
    </w:p>
    <w:p w14:paraId="221CB8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4、报价形式一票制承兑送到价格，其他形式报价视为弃标，如有其它要求请备注说明。</w:t>
      </w:r>
    </w:p>
    <w:p w14:paraId="759908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5、货物运输车辆必须遵守国家安全、交通法规，严禁车辆超载运输。在运输过程中如发生安全、环保等事故，均由供方承担。</w:t>
      </w:r>
    </w:p>
    <w:p w14:paraId="6D473A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【结算方式及期限】</w:t>
      </w:r>
    </w:p>
    <w:p w14:paraId="1AD8EF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1、供应商开具13%增值税发票，收到发票后以银行承兑汇票支付货款。具体细节以双方签订合同为准。如因国家税率调整、按不含税单价不变开票结算。</w:t>
      </w:r>
    </w:p>
    <w:p w14:paraId="203D64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default"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2、货物交付完成后，供方开具增值税发票，需方收到票据后15个工作日以内付款，6个月以内银行承兑汇票支付，具体付款票据信息以需方为准。</w:t>
      </w:r>
      <w:bookmarkStart w:id="0" w:name="_GoBack"/>
      <w:bookmarkEnd w:id="0"/>
    </w:p>
    <w:p w14:paraId="7F2049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【违约责任】</w:t>
      </w:r>
    </w:p>
    <w:p w14:paraId="13A44B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供方对质量检验有异议，对我公司的留样样品送第三方具有国家认定资质的质检部门进行检验，双方协商解决。协商期间，供方根据需方的通知是否继续供应。由于产品本身的质量问题引发安全事故所造成的一切损失，由供应商全额赔偿。包括但不限于律师费，诉说费、买受方的损失等。</w:t>
      </w:r>
    </w:p>
    <w:p w14:paraId="2B156F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【特别提醒】</w:t>
      </w:r>
    </w:p>
    <w:p w14:paraId="5E0AF2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1、仅限我公司合格供应商，其他报价视为无效；</w:t>
      </w:r>
    </w:p>
    <w:p w14:paraId="2660B9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2、实物交收由衢州巨化锦纶有限责任公司。</w:t>
      </w:r>
    </w:p>
    <w:p w14:paraId="57B77A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p>
    <w:p w14:paraId="29FCAE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303" w:leftChars="2125" w:right="0" w:hanging="840" w:hangingChars="40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衢州巨化锦纶有限责任公司</w:t>
      </w:r>
    </w:p>
    <w:p w14:paraId="51EFB2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303" w:leftChars="2125" w:right="0" w:hanging="840" w:hangingChars="4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2025年08月19日</w:t>
      </w:r>
    </w:p>
    <w:p w14:paraId="2384237B">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YjFjNjlkZTVmNDk4NTc5YmVhOWRmOGU5ZGU0MmQifQ=="/>
  </w:docVars>
  <w:rsids>
    <w:rsidRoot w:val="00000000"/>
    <w:rsid w:val="015C2C30"/>
    <w:rsid w:val="01833490"/>
    <w:rsid w:val="01AA4486"/>
    <w:rsid w:val="02520DDA"/>
    <w:rsid w:val="031D02A0"/>
    <w:rsid w:val="0356642E"/>
    <w:rsid w:val="05852A25"/>
    <w:rsid w:val="067120D2"/>
    <w:rsid w:val="06C13DC0"/>
    <w:rsid w:val="0778623F"/>
    <w:rsid w:val="07EC657E"/>
    <w:rsid w:val="0B3A7B32"/>
    <w:rsid w:val="0D220CCE"/>
    <w:rsid w:val="0F890933"/>
    <w:rsid w:val="0FEB5CEA"/>
    <w:rsid w:val="13B871BF"/>
    <w:rsid w:val="142B46C0"/>
    <w:rsid w:val="15F93AD9"/>
    <w:rsid w:val="16837B5C"/>
    <w:rsid w:val="18A670AA"/>
    <w:rsid w:val="19661E28"/>
    <w:rsid w:val="1BEC2FB3"/>
    <w:rsid w:val="1D877A70"/>
    <w:rsid w:val="1E780091"/>
    <w:rsid w:val="20A62118"/>
    <w:rsid w:val="2284604B"/>
    <w:rsid w:val="25B30F51"/>
    <w:rsid w:val="27606DC7"/>
    <w:rsid w:val="278A08FB"/>
    <w:rsid w:val="278E6E09"/>
    <w:rsid w:val="291036EF"/>
    <w:rsid w:val="29740EEE"/>
    <w:rsid w:val="29D40F28"/>
    <w:rsid w:val="2D377B3E"/>
    <w:rsid w:val="2D5E4755"/>
    <w:rsid w:val="2D615130"/>
    <w:rsid w:val="2DFD7701"/>
    <w:rsid w:val="2F2C317B"/>
    <w:rsid w:val="31041D64"/>
    <w:rsid w:val="31AA6DF8"/>
    <w:rsid w:val="33082E27"/>
    <w:rsid w:val="35EA6EDD"/>
    <w:rsid w:val="361A0B85"/>
    <w:rsid w:val="36A5362C"/>
    <w:rsid w:val="3A117BDA"/>
    <w:rsid w:val="3A681CF3"/>
    <w:rsid w:val="3AD740CB"/>
    <w:rsid w:val="3B3F3C2E"/>
    <w:rsid w:val="3D42173F"/>
    <w:rsid w:val="3D675D7C"/>
    <w:rsid w:val="3DC54FBA"/>
    <w:rsid w:val="3EC3311E"/>
    <w:rsid w:val="3F9F33F0"/>
    <w:rsid w:val="43173C24"/>
    <w:rsid w:val="44A93119"/>
    <w:rsid w:val="46737CA9"/>
    <w:rsid w:val="47143B36"/>
    <w:rsid w:val="475F3D89"/>
    <w:rsid w:val="478230BD"/>
    <w:rsid w:val="480C5344"/>
    <w:rsid w:val="49D7054F"/>
    <w:rsid w:val="4B4E30AC"/>
    <w:rsid w:val="4BD72575"/>
    <w:rsid w:val="4CFD1820"/>
    <w:rsid w:val="50324731"/>
    <w:rsid w:val="507E4830"/>
    <w:rsid w:val="51DC4133"/>
    <w:rsid w:val="537C6D0B"/>
    <w:rsid w:val="54C92823"/>
    <w:rsid w:val="559317CE"/>
    <w:rsid w:val="560F706A"/>
    <w:rsid w:val="56E12A0D"/>
    <w:rsid w:val="57682501"/>
    <w:rsid w:val="58986AD3"/>
    <w:rsid w:val="58FC50F9"/>
    <w:rsid w:val="591314C4"/>
    <w:rsid w:val="597D1E71"/>
    <w:rsid w:val="59F9006D"/>
    <w:rsid w:val="5B145432"/>
    <w:rsid w:val="5D206C7F"/>
    <w:rsid w:val="5EF22348"/>
    <w:rsid w:val="5F567379"/>
    <w:rsid w:val="5F7D704B"/>
    <w:rsid w:val="6289307E"/>
    <w:rsid w:val="64421E07"/>
    <w:rsid w:val="65605DB3"/>
    <w:rsid w:val="66873C3A"/>
    <w:rsid w:val="66E04703"/>
    <w:rsid w:val="67535261"/>
    <w:rsid w:val="67A72F8B"/>
    <w:rsid w:val="688D67E5"/>
    <w:rsid w:val="68DE5106"/>
    <w:rsid w:val="69E87365"/>
    <w:rsid w:val="6A766917"/>
    <w:rsid w:val="6DEC35CC"/>
    <w:rsid w:val="6F632D7F"/>
    <w:rsid w:val="721206BD"/>
    <w:rsid w:val="72B56DCF"/>
    <w:rsid w:val="72B652ED"/>
    <w:rsid w:val="750E50DF"/>
    <w:rsid w:val="75F84ED3"/>
    <w:rsid w:val="77D45F4A"/>
    <w:rsid w:val="7A327924"/>
    <w:rsid w:val="7A9D776C"/>
    <w:rsid w:val="7B643C5B"/>
    <w:rsid w:val="7BCF313E"/>
    <w:rsid w:val="7C6505C5"/>
    <w:rsid w:val="7DA65D21"/>
    <w:rsid w:val="7DD2284A"/>
    <w:rsid w:val="7EB74B3E"/>
    <w:rsid w:val="7F042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11"/>
    <w:basedOn w:val="3"/>
    <w:autoRedefine/>
    <w:qFormat/>
    <w:uiPriority w:val="0"/>
    <w:rPr>
      <w:rFonts w:hint="eastAsia" w:ascii="宋体" w:hAnsi="宋体" w:eastAsia="宋体" w:cs="宋体"/>
      <w:color w:val="000000"/>
      <w:sz w:val="18"/>
      <w:szCs w:val="18"/>
      <w:u w:val="none"/>
    </w:rPr>
  </w:style>
  <w:style w:type="character" w:customStyle="1" w:styleId="5">
    <w:name w:val="font51"/>
    <w:basedOn w:val="3"/>
    <w:autoRedefine/>
    <w:qFormat/>
    <w:uiPriority w:val="0"/>
    <w:rPr>
      <w:rFonts w:hint="default" w:ascii="Times New Roman" w:hAnsi="Times New Roman" w:cs="Times New Roman"/>
      <w:color w:val="000000"/>
      <w:sz w:val="18"/>
      <w:szCs w:val="18"/>
      <w:u w:val="none"/>
    </w:rPr>
  </w:style>
  <w:style w:type="character" w:customStyle="1" w:styleId="6">
    <w:name w:val="font21"/>
    <w:basedOn w:val="3"/>
    <w:autoRedefine/>
    <w:qFormat/>
    <w:uiPriority w:val="0"/>
    <w:rPr>
      <w:rFonts w:hint="eastAsia" w:ascii="黑体" w:hAnsi="宋体" w:eastAsia="黑体" w:cs="黑体"/>
      <w:color w:val="000000"/>
      <w:sz w:val="18"/>
      <w:szCs w:val="18"/>
      <w:u w:val="none"/>
    </w:rPr>
  </w:style>
  <w:style w:type="character" w:customStyle="1" w:styleId="7">
    <w:name w:val="font41"/>
    <w:basedOn w:val="3"/>
    <w:autoRedefine/>
    <w:qFormat/>
    <w:uiPriority w:val="0"/>
    <w:rPr>
      <w:rFonts w:hint="eastAsia" w:ascii="宋体" w:hAnsi="宋体" w:eastAsia="宋体" w:cs="宋体"/>
      <w:color w:val="000000"/>
      <w:sz w:val="18"/>
      <w:szCs w:val="18"/>
      <w:u w:val="none"/>
    </w:rPr>
  </w:style>
  <w:style w:type="character" w:customStyle="1" w:styleId="8">
    <w:name w:val="font61"/>
    <w:basedOn w:val="3"/>
    <w:autoRedefine/>
    <w:qFormat/>
    <w:uiPriority w:val="0"/>
    <w:rPr>
      <w:rFonts w:hint="default" w:ascii="Times New Roman" w:hAnsi="Times New Roman" w:cs="Times New Roman"/>
      <w:color w:val="000000"/>
      <w:sz w:val="18"/>
      <w:szCs w:val="18"/>
      <w:u w:val="none"/>
      <w:vertAlign w:val="subscript"/>
    </w:rPr>
  </w:style>
  <w:style w:type="character" w:customStyle="1" w:styleId="9">
    <w:name w:val="font71"/>
    <w:basedOn w:val="3"/>
    <w:autoRedefine/>
    <w:qFormat/>
    <w:uiPriority w:val="0"/>
    <w:rPr>
      <w:rFonts w:hint="default" w:ascii="Times New Roman" w:hAnsi="Times New Roman" w:cs="Times New Roman"/>
      <w:color w:val="000000"/>
      <w:sz w:val="18"/>
      <w:szCs w:val="18"/>
      <w:u w:val="none"/>
      <w:vertAlign w:val="superscript"/>
    </w:rPr>
  </w:style>
  <w:style w:type="character" w:customStyle="1" w:styleId="10">
    <w:name w:val="font31"/>
    <w:basedOn w:val="3"/>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990</Words>
  <Characters>1181</Characters>
  <Lines>0</Lines>
  <Paragraphs>0</Paragraphs>
  <TotalTime>2</TotalTime>
  <ScaleCrop>false</ScaleCrop>
  <LinksUpToDate>false</LinksUpToDate>
  <CharactersWithSpaces>1404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2023-05-16T01:02:00Z</dcterms:created>
  <dc:creator>LJX</dc:creator>
  <cp:lastModifiedBy>廖继兴</cp:lastModifiedBy>
  <dcterms:modified xsi:type="dcterms:W3CDTF">2025-08-19T01:26:05Z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8CDB6BA59D1A4FCFA38143C1BF218976_12</vt:lpwstr>
  </property>
  <property fmtid="{D5CDD505-2E9C-101B-9397-08002B2CF9AE}" pid="4" name="KSOTemplateDocerSaveRecord">
    <vt:lpwstr>eyJoZGlkIjoiODU1YjFjNjlkZTVmNDk4NTc5YmVhOWRmOGU5ZGU0MmQiLCJ1c2VySWQiOiI3MTY4NDMzMzcifQ==</vt:lpwstr>
  </property>
</Properties>
</file>